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8BE12AA" w:rsidR="00051B69" w:rsidRPr="00051B69" w:rsidRDefault="00C50A7C" w:rsidP="00051B69">
      <w:pPr>
        <w:widowControl w:val="0"/>
        <w:spacing w:after="160"/>
        <w:jc w:val="center"/>
        <w:rPr>
          <w:rFonts w:ascii="GHEA Grapalat" w:hAnsi="GHEA Grapalat"/>
        </w:rPr>
      </w:pPr>
      <w:r>
        <w:rPr>
          <w:rFonts w:ascii="GHEA Grapalat" w:hAnsi="GHEA Grapalat"/>
        </w:rPr>
        <w:t>ОБ НЕОТЛОЖН</w:t>
      </w:r>
      <w:r w:rsidR="00855C19">
        <w:rPr>
          <w:rFonts w:ascii="GHEA Grapalat" w:hAnsi="GHEA Grapalat"/>
        </w:rPr>
        <w:t>ОМ</w:t>
      </w:r>
      <w:r>
        <w:rPr>
          <w:rFonts w:ascii="GHEA Grapalat" w:hAnsi="GHEA Grapalat"/>
        </w:rPr>
        <w:t xml:space="preserve">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D6280C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8575F">
        <w:rPr>
          <w:rFonts w:ascii="GHEA Grapalat" w:hAnsi="GHEA Grapalat"/>
          <w:lang w:val="hy-AM"/>
        </w:rPr>
        <w:t>1</w:t>
      </w:r>
      <w:r w:rsidR="00223820">
        <w:rPr>
          <w:rFonts w:ascii="GHEA Grapalat" w:hAnsi="GHEA Grapalat"/>
          <w:lang w:val="hy-AM"/>
        </w:rPr>
        <w:t>7</w:t>
      </w:r>
      <w:r w:rsidR="00EF4ECE">
        <w:rPr>
          <w:rFonts w:ascii="GHEA Grapalat" w:hAnsi="GHEA Grapalat"/>
          <w:lang w:val="hy-AM"/>
        </w:rPr>
        <w:t>.06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C0E58B3"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DB2F2A">
        <w:rPr>
          <w:rFonts w:ascii="GHEA Grapalat" w:hAnsi="GHEA Grapalat"/>
        </w:rPr>
        <w:t>ԵՔ-ՀԲՄԽԾՁԲ-25/70</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w:t>
      </w:r>
      <w:proofErr w:type="spellStart"/>
      <w:r w:rsidRPr="00051B69">
        <w:rPr>
          <w:rFonts w:ascii="GHEA Grapalat" w:hAnsi="GHEA Grapalat"/>
        </w:rPr>
        <w:t>Armeps</w:t>
      </w:r>
      <w:proofErr w:type="spellEnd"/>
      <w:r w:rsidRPr="00051B69">
        <w:rPr>
          <w:rFonts w:ascii="GHEA Grapalat" w:hAnsi="GHEA Grapalat"/>
        </w:rPr>
        <w:t xml:space="preserve"> (</w:t>
      </w:r>
      <w:hyperlink r:id="rId8" w:history="1">
        <w:r w:rsidRPr="00051B69">
          <w:rPr>
            <w:rFonts w:ascii="GHEA Grapalat" w:hAnsi="GHEA Grapalat"/>
            <w:color w:val="0000FF"/>
            <w:u w:val="single"/>
          </w:rPr>
          <w:t>www.armeps.am</w:t>
        </w:r>
      </w:hyperlink>
      <w:r w:rsidRPr="00051B69">
        <w:rPr>
          <w:rFonts w:ascii="GHEA Grapalat" w:hAnsi="GHEA Grapalat"/>
        </w:rPr>
        <w:t>).</w:t>
      </w:r>
    </w:p>
    <w:p w14:paraId="2FFD1B43" w14:textId="0A779E9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 xml:space="preserve">строительных работ, которые будут проводиться в административном районе </w:t>
      </w:r>
      <w:r w:rsidR="007B02FA">
        <w:rPr>
          <w:rFonts w:ascii="GHEA Grapalat" w:hAnsi="GHEA Grapalat"/>
          <w:b/>
          <w:bCs/>
        </w:rPr>
        <w:t>Малатия-Себастия</w:t>
      </w:r>
      <w:r w:rsidR="00404E98">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Условия предъявляемые к лицам, не имеющим права на участие </w:t>
      </w:r>
      <w:proofErr w:type="gramStart"/>
      <w:r w:rsidRPr="00051B69">
        <w:rPr>
          <w:rFonts w:ascii="GHEA Grapalat" w:hAnsi="GHEA Grapalat"/>
        </w:rPr>
        <w:t>в  данной</w:t>
      </w:r>
      <w:proofErr w:type="gramEnd"/>
      <w:r w:rsidRPr="00051B69">
        <w:rPr>
          <w:rFonts w:ascii="GHEA Grapalat" w:hAnsi="GHEA Grapalat"/>
        </w:rPr>
        <w:t xml:space="preserve">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7CE175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051B69">
        <w:rPr>
          <w:rFonts w:ascii="GHEA Grapalat" w:hAnsi="GHEA Grapalat"/>
        </w:rPr>
        <w:t>Armeps</w:t>
      </w:r>
      <w:proofErr w:type="spellEnd"/>
      <w:r w:rsidRPr="00051B69">
        <w:rPr>
          <w:rFonts w:ascii="GHEA Grapalat" w:hAnsi="GHEA Grapalat"/>
        </w:rPr>
        <w:t xml:space="preserve">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4A1756">
        <w:rPr>
          <w:rFonts w:ascii="GHEA Grapalat" w:hAnsi="GHEA Grapalat"/>
          <w:b/>
          <w:bCs/>
          <w:lang w:val="hy-AM"/>
        </w:rPr>
        <w:t>01.07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1E90EB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051B69">
        <w:rPr>
          <w:rFonts w:ascii="GHEA Grapalat" w:hAnsi="GHEA Grapalat"/>
        </w:rPr>
        <w:t>Armeps</w:t>
      </w:r>
      <w:proofErr w:type="spellEnd"/>
      <w:r w:rsidRPr="00051B69">
        <w:rPr>
          <w:rFonts w:ascii="GHEA Grapalat" w:hAnsi="GHEA Grapalat"/>
        </w:rPr>
        <w:t xml:space="preserve">,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4A1756">
        <w:rPr>
          <w:rFonts w:ascii="GHEA Grapalat" w:hAnsi="GHEA Grapalat"/>
          <w:b/>
          <w:bCs/>
          <w:lang w:val="hy-AM"/>
        </w:rPr>
        <w:t>01.07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Электронная почта</w:t>
      </w:r>
      <w:proofErr w:type="gramStart"/>
      <w:r w:rsidRPr="00051B69">
        <w:rPr>
          <w:rFonts w:ascii="GHEA Grapalat" w:hAnsi="GHEA Grapalat"/>
          <w:b/>
        </w:rPr>
        <w:t xml:space="preserve">`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roofErr w:type="gramEnd"/>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proofErr w:type="gramStart"/>
      <w:r w:rsidRPr="00051B69">
        <w:rPr>
          <w:rFonts w:ascii="GHEA Grapalat" w:hAnsi="GHEA Grapalat"/>
          <w:b/>
        </w:rPr>
        <w:t>`</w:t>
      </w:r>
      <w:r w:rsidRPr="00051B69">
        <w:rPr>
          <w:rFonts w:ascii="GHEA Grapalat" w:hAnsi="GHEA Grapalat"/>
        </w:rPr>
        <w:t xml:space="preserve">  Мэрия</w:t>
      </w:r>
      <w:proofErr w:type="gramEnd"/>
      <w:r w:rsidRPr="00051B69">
        <w:rPr>
          <w:rFonts w:ascii="GHEA Grapalat" w:hAnsi="GHEA Grapalat"/>
        </w:rPr>
        <w:t xml:space="preserve">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DE174C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E70782">
        <w:rPr>
          <w:rFonts w:ascii="GHEA Grapalat" w:hAnsi="GHEA Grapalat"/>
        </w:rPr>
        <w:t xml:space="preserve">СТРОИТЕЛЬНЫХ РАБОТ, КОТОРЫЕ БУДУТ ПРОВОДИТЬСЯ В АДМИНИСТРАТИВНОМ РАЙОНЕ </w:t>
      </w:r>
      <w:r w:rsidR="007B02FA">
        <w:rPr>
          <w:rFonts w:ascii="GHEA Grapalat" w:hAnsi="GHEA Grapalat"/>
        </w:rPr>
        <w:t>МАЛАТИЯ-СЕБАСТИЯ</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051B69">
        <w:rPr>
          <w:rFonts w:ascii="GHEA Grapalat" w:hAnsi="GHEA Grapalat"/>
          <w:i/>
        </w:rPr>
        <w:t>регистрации  в</w:t>
      </w:r>
      <w:proofErr w:type="gramEnd"/>
      <w:r w:rsidRPr="00051B69">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w:t>
      </w:r>
      <w:proofErr w:type="gramStart"/>
      <w:r w:rsidRPr="00051B69">
        <w:rPr>
          <w:rFonts w:ascii="GHEA Grapalat" w:hAnsi="GHEA Grapalat"/>
          <w:i/>
          <w:sz w:val="22"/>
          <w:szCs w:val="22"/>
          <w:lang w:val="af-ZA"/>
        </w:rPr>
        <w:t>600  (</w:t>
      </w:r>
      <w:proofErr w:type="gramEnd"/>
      <w:r w:rsidRPr="00051B69">
        <w:rPr>
          <w:rFonts w:ascii="GHEA Grapalat" w:hAnsi="GHEA Grapalat"/>
          <w:i/>
          <w:sz w:val="22"/>
          <w:szCs w:val="22"/>
          <w:lang w:val="af-ZA"/>
        </w:rPr>
        <w:t>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DE95488"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E70782">
        <w:rPr>
          <w:rFonts w:ascii="GHEA Grapalat" w:hAnsi="GHEA Grapalat"/>
          <w:b/>
        </w:rPr>
        <w:t xml:space="preserve">СТРОИТЕЛЬНЫХ РАБОТ, КОТОРЫЕ БУДУТ ПРОВОДИТЬСЯ В АДМИНИСТРАТИВНОМ РАЙОНЕ </w:t>
      </w:r>
      <w:r w:rsidR="007B02FA">
        <w:rPr>
          <w:rFonts w:ascii="GHEA Grapalat" w:hAnsi="GHEA Grapalat"/>
          <w:b/>
        </w:rPr>
        <w:t>МАЛАТИЯ-СЕБАСТИЯ</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w:t>
      </w:r>
      <w:proofErr w:type="gramStart"/>
      <w:r w:rsidRPr="00051B69">
        <w:rPr>
          <w:rFonts w:ascii="GHEA Grapalat" w:hAnsi="GHEA Grapalat"/>
        </w:rPr>
        <w:t>квалификации  и</w:t>
      </w:r>
      <w:proofErr w:type="gramEnd"/>
      <w:r w:rsidRPr="00051B69">
        <w:rPr>
          <w:rFonts w:ascii="GHEA Grapalat" w:hAnsi="GHEA Grapalat"/>
        </w:rPr>
        <w:t xml:space="preserve">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462F2E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DB2F2A">
        <w:rPr>
          <w:rFonts w:ascii="GHEA Grapalat" w:hAnsi="GHEA Grapalat"/>
          <w:spacing w:val="-6"/>
        </w:rPr>
        <w:t>ԵՔ-ՀԲՄԽԾՁԲ-25/70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w:t>
      </w:r>
      <w:proofErr w:type="gramStart"/>
      <w:r w:rsidRPr="00051B69">
        <w:rPr>
          <w:rFonts w:ascii="GHEA Grapalat" w:hAnsi="GHEA Grapalat"/>
          <w:spacing w:val="-6"/>
        </w:rPr>
        <w:t>участника  лицо</w:t>
      </w:r>
      <w:proofErr w:type="gramEnd"/>
      <w:r w:rsidRPr="00051B69">
        <w:rPr>
          <w:rFonts w:ascii="GHEA Grapalat" w:hAnsi="GHEA Grapalat"/>
          <w:spacing w:val="-6"/>
        </w:rPr>
        <w:t xml:space="preserve">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2AD48F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 xml:space="preserve">строительных работ, которые будут проводиться в административном районе </w:t>
      </w:r>
      <w:r w:rsidR="007B02FA">
        <w:rPr>
          <w:rFonts w:ascii="GHEA Grapalat" w:hAnsi="GHEA Grapalat"/>
          <w:b/>
          <w:bCs/>
        </w:rPr>
        <w:t>Малатия-Себастия</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DB2F2A">
        <w:rPr>
          <w:rFonts w:ascii="GHEA Grapalat" w:hAnsi="GHEA Grapalat"/>
          <w:lang w:val="hy-AM"/>
        </w:rPr>
        <w:t>8</w:t>
      </w:r>
      <w:r w:rsidR="00F95FD0">
        <w:rPr>
          <w:rFonts w:ascii="GHEA Grapalat" w:hAnsi="GHEA Grapalat"/>
        </w:rPr>
        <w:t xml:space="preserve"> </w:t>
      </w:r>
      <w:r w:rsidRPr="00051B69">
        <w:rPr>
          <w:rFonts w:ascii="GHEA Grapalat" w:hAnsi="GHEA Grapalat"/>
        </w:rPr>
        <w:t>лот</w:t>
      </w:r>
      <w:r w:rsidR="00404E98">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DB2F2A" w:rsidRPr="00051B69" w14:paraId="61CFFAF7" w14:textId="77777777" w:rsidTr="00EA35BC">
        <w:trPr>
          <w:jc w:val="center"/>
        </w:trPr>
        <w:tc>
          <w:tcPr>
            <w:tcW w:w="1035" w:type="dxa"/>
            <w:vAlign w:val="center"/>
          </w:tcPr>
          <w:p w14:paraId="3ACE4FB0" w14:textId="604B0C40" w:rsidR="00DB2F2A" w:rsidRPr="00051B69" w:rsidRDefault="00DB2F2A" w:rsidP="00DB2F2A">
            <w:pPr>
              <w:widowControl w:val="0"/>
              <w:spacing w:after="120"/>
              <w:jc w:val="center"/>
              <w:rPr>
                <w:rFonts w:ascii="GHEA Grapalat" w:hAnsi="GHEA Grapalat"/>
              </w:rPr>
            </w:pPr>
            <w:r>
              <w:rPr>
                <w:rFonts w:ascii="GHEA Grapalat" w:hAnsi="GHEA Grapalat"/>
                <w:sz w:val="16"/>
              </w:rPr>
              <w:t>1</w:t>
            </w:r>
          </w:p>
        </w:tc>
        <w:tc>
          <w:tcPr>
            <w:tcW w:w="1882" w:type="dxa"/>
            <w:vAlign w:val="center"/>
          </w:tcPr>
          <w:p w14:paraId="17D3D387" w14:textId="3A21DAA7" w:rsidR="00DB2F2A" w:rsidRPr="00C50A7C" w:rsidRDefault="00DB2F2A" w:rsidP="00DB2F2A">
            <w:pPr>
              <w:widowControl w:val="0"/>
              <w:spacing w:after="120"/>
              <w:jc w:val="center"/>
              <w:rPr>
                <w:rFonts w:ascii="GHEA Grapalat" w:hAnsi="GHEA Grapalat"/>
              </w:rPr>
            </w:pPr>
            <w:r>
              <w:rPr>
                <w:rFonts w:ascii="GHEA Grapalat" w:hAnsi="GHEA Grapalat" w:cs="Calibri"/>
                <w:color w:val="000000"/>
                <w:sz w:val="20"/>
                <w:szCs w:val="20"/>
              </w:rPr>
              <w:t>792084</w:t>
            </w:r>
          </w:p>
        </w:tc>
        <w:tc>
          <w:tcPr>
            <w:tcW w:w="6317" w:type="dxa"/>
            <w:vAlign w:val="center"/>
          </w:tcPr>
          <w:p w14:paraId="3466AB8C" w14:textId="7543C14A" w:rsidR="00DB2F2A" w:rsidRPr="00477759" w:rsidRDefault="00DB2F2A" w:rsidP="00DB2F2A">
            <w:pPr>
              <w:widowControl w:val="0"/>
              <w:spacing w:after="120"/>
              <w:jc w:val="both"/>
              <w:rPr>
                <w:rFonts w:ascii="GHEA Grapalat" w:hAnsi="GHEA Grapalat" w:cs="Calibri"/>
                <w:color w:val="000000"/>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/благоустройству/ ремонту дворового пространства, расположенного от дома № 33 по ул. Шерама до дома № 43 по ул. Шерама в административном округе Малатия-Себастия-Себастия</w:t>
            </w:r>
          </w:p>
        </w:tc>
      </w:tr>
      <w:tr w:rsidR="00DB2F2A" w:rsidRPr="00051B69" w14:paraId="6A624FDA" w14:textId="77777777" w:rsidTr="00EA35BC">
        <w:trPr>
          <w:jc w:val="center"/>
        </w:trPr>
        <w:tc>
          <w:tcPr>
            <w:tcW w:w="1035" w:type="dxa"/>
            <w:vAlign w:val="center"/>
          </w:tcPr>
          <w:p w14:paraId="2A885A84" w14:textId="5DBA6D24" w:rsidR="00DB2F2A" w:rsidRPr="00051B69" w:rsidRDefault="00DB2F2A" w:rsidP="00DB2F2A">
            <w:pPr>
              <w:widowControl w:val="0"/>
              <w:spacing w:after="120"/>
              <w:jc w:val="center"/>
              <w:rPr>
                <w:rFonts w:ascii="GHEA Grapalat" w:hAnsi="GHEA Grapalat"/>
              </w:rPr>
            </w:pPr>
            <w:r>
              <w:rPr>
                <w:rFonts w:ascii="GHEA Grapalat" w:hAnsi="GHEA Grapalat"/>
                <w:sz w:val="16"/>
              </w:rPr>
              <w:t>2</w:t>
            </w:r>
          </w:p>
        </w:tc>
        <w:tc>
          <w:tcPr>
            <w:tcW w:w="1882" w:type="dxa"/>
            <w:vAlign w:val="center"/>
          </w:tcPr>
          <w:p w14:paraId="4C055571" w14:textId="53F9E9C0" w:rsidR="00DB2F2A" w:rsidRDefault="00DB2F2A" w:rsidP="00DB2F2A">
            <w:pPr>
              <w:widowControl w:val="0"/>
              <w:spacing w:after="120"/>
              <w:jc w:val="center"/>
              <w:rPr>
                <w:rFonts w:ascii="GHEA Grapalat" w:hAnsi="GHEA Grapalat"/>
              </w:rPr>
            </w:pPr>
            <w:r>
              <w:rPr>
                <w:rFonts w:ascii="GHEA Grapalat" w:hAnsi="GHEA Grapalat" w:cs="Calibri"/>
                <w:color w:val="000000"/>
                <w:sz w:val="20"/>
                <w:szCs w:val="20"/>
              </w:rPr>
              <w:t>432432</w:t>
            </w:r>
          </w:p>
        </w:tc>
        <w:tc>
          <w:tcPr>
            <w:tcW w:w="6317" w:type="dxa"/>
            <w:vAlign w:val="center"/>
          </w:tcPr>
          <w:p w14:paraId="03ABA194" w14:textId="694441C7" w:rsidR="00DB2F2A" w:rsidRPr="0080607C" w:rsidRDefault="00DB2F2A" w:rsidP="00DB2F2A">
            <w:pPr>
              <w:widowControl w:val="0"/>
              <w:spacing w:after="120"/>
              <w:jc w:val="both"/>
              <w:rPr>
                <w:rFonts w:ascii="GHEA Grapalat" w:hAnsi="GHEA Grapalat" w:cs="Calibri"/>
                <w:color w:val="000000"/>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дворовых территорий, расположенных в задней части кондоминиума"Муш", по направлению к зданию ул. Бабаджаняна 20 в административном районе Малатия-Себастия</w:t>
            </w:r>
          </w:p>
        </w:tc>
      </w:tr>
      <w:tr w:rsidR="00DB2F2A" w:rsidRPr="00051B69" w14:paraId="6C950FC6" w14:textId="77777777" w:rsidTr="00EA35BC">
        <w:trPr>
          <w:jc w:val="center"/>
        </w:trPr>
        <w:tc>
          <w:tcPr>
            <w:tcW w:w="1035" w:type="dxa"/>
            <w:vAlign w:val="center"/>
          </w:tcPr>
          <w:p w14:paraId="6CB1E10B" w14:textId="35894544" w:rsidR="00DB2F2A" w:rsidRDefault="00DB2F2A" w:rsidP="00DB2F2A">
            <w:pPr>
              <w:widowControl w:val="0"/>
              <w:spacing w:after="120"/>
              <w:jc w:val="center"/>
              <w:rPr>
                <w:rFonts w:ascii="GHEA Grapalat" w:hAnsi="GHEA Grapalat"/>
                <w:sz w:val="16"/>
              </w:rPr>
            </w:pPr>
            <w:r>
              <w:rPr>
                <w:rFonts w:ascii="GHEA Grapalat" w:hAnsi="GHEA Grapalat"/>
                <w:sz w:val="16"/>
              </w:rPr>
              <w:t>3</w:t>
            </w:r>
          </w:p>
        </w:tc>
        <w:tc>
          <w:tcPr>
            <w:tcW w:w="1882" w:type="dxa"/>
            <w:vAlign w:val="center"/>
          </w:tcPr>
          <w:p w14:paraId="7F135BA1" w14:textId="6E33055C" w:rsidR="00DB2F2A" w:rsidRDefault="00DB2F2A" w:rsidP="00DB2F2A">
            <w:pPr>
              <w:widowControl w:val="0"/>
              <w:spacing w:after="120"/>
              <w:jc w:val="center"/>
              <w:rPr>
                <w:rFonts w:ascii="GHEA Grapalat" w:hAnsi="GHEA Grapalat"/>
              </w:rPr>
            </w:pPr>
            <w:r>
              <w:rPr>
                <w:rFonts w:ascii="GHEA Grapalat" w:hAnsi="GHEA Grapalat" w:cs="Calibri"/>
                <w:color w:val="000000"/>
                <w:sz w:val="20"/>
                <w:szCs w:val="20"/>
              </w:rPr>
              <w:t>190008</w:t>
            </w:r>
          </w:p>
        </w:tc>
        <w:tc>
          <w:tcPr>
            <w:tcW w:w="6317" w:type="dxa"/>
            <w:vAlign w:val="center"/>
          </w:tcPr>
          <w:p w14:paraId="24AF1A6A" w14:textId="57988F0D" w:rsidR="00DB2F2A" w:rsidRPr="00477759" w:rsidRDefault="00DB2F2A" w:rsidP="00DB2F2A">
            <w:pPr>
              <w:widowControl w:val="0"/>
              <w:spacing w:after="120"/>
              <w:jc w:val="both"/>
              <w:rPr>
                <w:rFonts w:ascii="GHEA Grapalat" w:hAnsi="GHEA Grapalat" w:cs="Calibri"/>
                <w:color w:val="000000"/>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/благоустройству/ ремонту дворового пространства, расположенного напротив зданий 67, 69, ул. Андраника, административный район Малатия-Себастия-Себастия</w:t>
            </w:r>
          </w:p>
        </w:tc>
      </w:tr>
      <w:tr w:rsidR="00DB2F2A" w:rsidRPr="00051B69" w14:paraId="3820C8C5" w14:textId="77777777" w:rsidTr="00EA35BC">
        <w:trPr>
          <w:jc w:val="center"/>
        </w:trPr>
        <w:tc>
          <w:tcPr>
            <w:tcW w:w="1035" w:type="dxa"/>
            <w:vAlign w:val="center"/>
          </w:tcPr>
          <w:p w14:paraId="139217EC" w14:textId="36619B73" w:rsidR="00DB2F2A" w:rsidRDefault="00DB2F2A" w:rsidP="00DB2F2A">
            <w:pPr>
              <w:widowControl w:val="0"/>
              <w:spacing w:after="120"/>
              <w:jc w:val="center"/>
              <w:rPr>
                <w:rFonts w:ascii="GHEA Grapalat" w:hAnsi="GHEA Grapalat"/>
                <w:sz w:val="16"/>
              </w:rPr>
            </w:pPr>
            <w:r>
              <w:rPr>
                <w:rFonts w:ascii="GHEA Grapalat" w:hAnsi="GHEA Grapalat"/>
                <w:sz w:val="16"/>
              </w:rPr>
              <w:t>4</w:t>
            </w:r>
          </w:p>
        </w:tc>
        <w:tc>
          <w:tcPr>
            <w:tcW w:w="1882" w:type="dxa"/>
            <w:vAlign w:val="center"/>
          </w:tcPr>
          <w:p w14:paraId="66AC811D" w14:textId="59955C86" w:rsidR="00DB2F2A" w:rsidRDefault="00DB2F2A" w:rsidP="00DB2F2A">
            <w:pPr>
              <w:widowControl w:val="0"/>
              <w:spacing w:after="120"/>
              <w:jc w:val="center"/>
              <w:rPr>
                <w:rFonts w:ascii="GHEA Grapalat" w:hAnsi="GHEA Grapalat"/>
              </w:rPr>
            </w:pPr>
            <w:r>
              <w:rPr>
                <w:rFonts w:ascii="GHEA Grapalat" w:hAnsi="GHEA Grapalat" w:cs="Calibri"/>
                <w:color w:val="000000"/>
                <w:sz w:val="20"/>
                <w:szCs w:val="20"/>
              </w:rPr>
              <w:t>209600</w:t>
            </w:r>
          </w:p>
        </w:tc>
        <w:tc>
          <w:tcPr>
            <w:tcW w:w="6317" w:type="dxa"/>
            <w:vAlign w:val="center"/>
          </w:tcPr>
          <w:p w14:paraId="02E22136" w14:textId="3D008509" w:rsidR="00DB2F2A" w:rsidRPr="00477759" w:rsidRDefault="00DB2F2A" w:rsidP="00DB2F2A">
            <w:pPr>
              <w:widowControl w:val="0"/>
              <w:spacing w:after="120"/>
              <w:jc w:val="both"/>
              <w:rPr>
                <w:rFonts w:ascii="GHEA Grapalat" w:hAnsi="GHEA Grapalat" w:cs="Calibri"/>
                <w:color w:val="000000"/>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ремонту аварийных балконов многоквартирных домов административного района Малатия-Себастия</w:t>
            </w:r>
          </w:p>
        </w:tc>
      </w:tr>
      <w:tr w:rsidR="00DB2F2A" w:rsidRPr="00051B69" w14:paraId="58113D4C" w14:textId="77777777" w:rsidTr="00EA35BC">
        <w:trPr>
          <w:jc w:val="center"/>
        </w:trPr>
        <w:tc>
          <w:tcPr>
            <w:tcW w:w="1035" w:type="dxa"/>
            <w:vAlign w:val="center"/>
          </w:tcPr>
          <w:p w14:paraId="3DD6AE3E" w14:textId="520B6109" w:rsidR="00DB2F2A" w:rsidRDefault="00DB2F2A" w:rsidP="00DB2F2A">
            <w:pPr>
              <w:widowControl w:val="0"/>
              <w:spacing w:after="120"/>
              <w:jc w:val="center"/>
              <w:rPr>
                <w:rFonts w:ascii="GHEA Grapalat" w:hAnsi="GHEA Grapalat"/>
                <w:sz w:val="16"/>
              </w:rPr>
            </w:pPr>
            <w:r>
              <w:rPr>
                <w:rFonts w:ascii="GHEA Grapalat" w:hAnsi="GHEA Grapalat"/>
                <w:sz w:val="16"/>
              </w:rPr>
              <w:t>5</w:t>
            </w:r>
          </w:p>
        </w:tc>
        <w:tc>
          <w:tcPr>
            <w:tcW w:w="1882" w:type="dxa"/>
            <w:vAlign w:val="center"/>
          </w:tcPr>
          <w:p w14:paraId="6FE75D6C" w14:textId="199686BD" w:rsidR="00DB2F2A" w:rsidRDefault="00DB2F2A" w:rsidP="00DB2F2A">
            <w:pPr>
              <w:widowControl w:val="0"/>
              <w:spacing w:after="120"/>
              <w:jc w:val="center"/>
              <w:rPr>
                <w:rFonts w:ascii="GHEA Grapalat" w:hAnsi="GHEA Grapalat"/>
              </w:rPr>
            </w:pPr>
            <w:r>
              <w:rPr>
                <w:rFonts w:ascii="GHEA Grapalat" w:hAnsi="GHEA Grapalat" w:cs="Calibri"/>
                <w:color w:val="000000"/>
                <w:sz w:val="20"/>
                <w:szCs w:val="20"/>
              </w:rPr>
              <w:t>53000</w:t>
            </w:r>
          </w:p>
        </w:tc>
        <w:tc>
          <w:tcPr>
            <w:tcW w:w="6317" w:type="dxa"/>
            <w:vAlign w:val="center"/>
          </w:tcPr>
          <w:p w14:paraId="19F7F225" w14:textId="43173527" w:rsidR="00DB2F2A" w:rsidRPr="00477759" w:rsidRDefault="00DB2F2A" w:rsidP="00DB2F2A">
            <w:pPr>
              <w:widowControl w:val="0"/>
              <w:spacing w:after="120"/>
              <w:jc w:val="both"/>
              <w:rPr>
                <w:rFonts w:ascii="GHEA Grapalat" w:hAnsi="GHEA Grapalat" w:cs="Calibri"/>
                <w:color w:val="000000"/>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территории, прилегающей к зданию 26 на улице Исакова административного района Малатия-Себастия</w:t>
            </w:r>
          </w:p>
        </w:tc>
      </w:tr>
      <w:tr w:rsidR="00DB2F2A" w:rsidRPr="00051B69" w14:paraId="3B273E43" w14:textId="77777777" w:rsidTr="00EA35BC">
        <w:trPr>
          <w:jc w:val="center"/>
        </w:trPr>
        <w:tc>
          <w:tcPr>
            <w:tcW w:w="1035" w:type="dxa"/>
            <w:vAlign w:val="center"/>
          </w:tcPr>
          <w:p w14:paraId="16A4191D" w14:textId="3EBBCCCA" w:rsidR="00DB2F2A" w:rsidRDefault="00DB2F2A" w:rsidP="00DB2F2A">
            <w:pPr>
              <w:widowControl w:val="0"/>
              <w:spacing w:after="120"/>
              <w:jc w:val="center"/>
              <w:rPr>
                <w:rFonts w:ascii="GHEA Grapalat" w:hAnsi="GHEA Grapalat"/>
                <w:sz w:val="16"/>
              </w:rPr>
            </w:pPr>
            <w:r>
              <w:rPr>
                <w:rFonts w:ascii="GHEA Grapalat" w:hAnsi="GHEA Grapalat"/>
                <w:sz w:val="16"/>
              </w:rPr>
              <w:t>6</w:t>
            </w:r>
          </w:p>
        </w:tc>
        <w:tc>
          <w:tcPr>
            <w:tcW w:w="1882" w:type="dxa"/>
            <w:vAlign w:val="center"/>
          </w:tcPr>
          <w:p w14:paraId="30643E76" w14:textId="45AC29D7" w:rsidR="00DB2F2A" w:rsidRDefault="00DB2F2A" w:rsidP="00DB2F2A">
            <w:pPr>
              <w:widowControl w:val="0"/>
              <w:spacing w:after="120"/>
              <w:jc w:val="center"/>
              <w:rPr>
                <w:rFonts w:ascii="GHEA Grapalat" w:hAnsi="GHEA Grapalat"/>
              </w:rPr>
            </w:pPr>
            <w:r>
              <w:rPr>
                <w:rFonts w:ascii="GHEA Grapalat" w:hAnsi="GHEA Grapalat" w:cs="Calibri"/>
                <w:color w:val="000000"/>
                <w:sz w:val="20"/>
                <w:szCs w:val="20"/>
              </w:rPr>
              <w:t>927876</w:t>
            </w:r>
          </w:p>
        </w:tc>
        <w:tc>
          <w:tcPr>
            <w:tcW w:w="6317" w:type="dxa"/>
            <w:vAlign w:val="center"/>
          </w:tcPr>
          <w:p w14:paraId="10BCEEF1" w14:textId="604DD4B0" w:rsidR="00DB2F2A" w:rsidRPr="00477759" w:rsidRDefault="00DB2F2A" w:rsidP="00DB2F2A">
            <w:pPr>
              <w:widowControl w:val="0"/>
              <w:spacing w:after="120"/>
              <w:jc w:val="both"/>
              <w:rPr>
                <w:rFonts w:ascii="GHEA Grapalat" w:hAnsi="GHEA Grapalat" w:cs="Calibri"/>
                <w:color w:val="000000"/>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территории напротив здания 79 в административном округе Малатия-Себастия на улице шерама и рядом с ним</w:t>
            </w:r>
          </w:p>
        </w:tc>
      </w:tr>
      <w:tr w:rsidR="00DB2F2A" w:rsidRPr="00051B69" w14:paraId="28C294DF" w14:textId="77777777" w:rsidTr="00EA35BC">
        <w:trPr>
          <w:jc w:val="center"/>
        </w:trPr>
        <w:tc>
          <w:tcPr>
            <w:tcW w:w="1035" w:type="dxa"/>
            <w:vAlign w:val="center"/>
          </w:tcPr>
          <w:p w14:paraId="2804CF35" w14:textId="78CDE961" w:rsidR="00DB2F2A" w:rsidRDefault="00DB2F2A" w:rsidP="00DB2F2A">
            <w:pPr>
              <w:widowControl w:val="0"/>
              <w:spacing w:after="120"/>
              <w:jc w:val="center"/>
              <w:rPr>
                <w:rFonts w:ascii="GHEA Grapalat" w:hAnsi="GHEA Grapalat"/>
                <w:sz w:val="16"/>
              </w:rPr>
            </w:pPr>
            <w:r>
              <w:rPr>
                <w:rFonts w:ascii="GHEA Grapalat" w:hAnsi="GHEA Grapalat"/>
                <w:sz w:val="16"/>
              </w:rPr>
              <w:t>7</w:t>
            </w:r>
          </w:p>
        </w:tc>
        <w:tc>
          <w:tcPr>
            <w:tcW w:w="1882" w:type="dxa"/>
            <w:vAlign w:val="center"/>
          </w:tcPr>
          <w:p w14:paraId="5B8DF673" w14:textId="0E7F2AFF" w:rsidR="00DB2F2A" w:rsidRDefault="00DB2F2A" w:rsidP="00DB2F2A">
            <w:pPr>
              <w:widowControl w:val="0"/>
              <w:spacing w:after="120"/>
              <w:jc w:val="center"/>
              <w:rPr>
                <w:rFonts w:ascii="GHEA Grapalat" w:hAnsi="GHEA Grapalat"/>
              </w:rPr>
            </w:pPr>
            <w:r>
              <w:rPr>
                <w:rFonts w:ascii="GHEA Grapalat" w:hAnsi="GHEA Grapalat" w:cs="Calibri"/>
                <w:color w:val="000000"/>
                <w:sz w:val="20"/>
                <w:szCs w:val="20"/>
              </w:rPr>
              <w:t>835008</w:t>
            </w:r>
          </w:p>
        </w:tc>
        <w:tc>
          <w:tcPr>
            <w:tcW w:w="6317" w:type="dxa"/>
            <w:vAlign w:val="center"/>
          </w:tcPr>
          <w:p w14:paraId="70347D94" w14:textId="68CB21C5" w:rsidR="00DB2F2A" w:rsidRPr="00477759" w:rsidRDefault="00DB2F2A" w:rsidP="00DB2F2A">
            <w:pPr>
              <w:widowControl w:val="0"/>
              <w:spacing w:after="120"/>
              <w:jc w:val="both"/>
              <w:rPr>
                <w:rFonts w:ascii="GHEA Grapalat" w:hAnsi="GHEA Grapalat" w:cs="Calibri"/>
                <w:color w:val="000000"/>
                <w:sz w:val="20"/>
                <w:szCs w:val="20"/>
              </w:rPr>
            </w:pPr>
            <w:r w:rsidRPr="00DB2F2A">
              <w:rPr>
                <w:rFonts w:ascii="GHEA Grapalat" w:hAnsi="GHEA Grapalat" w:cs="Calibri"/>
                <w:color w:val="000000"/>
                <w:sz w:val="20"/>
                <w:szCs w:val="20"/>
              </w:rPr>
              <w:t>Консультационные услуги по техническому надзору за качеством работ по реконструкции территории /нижней части / перед зданием / в административном округе Малатия-Себастия, ул. Андраника 87</w:t>
            </w:r>
          </w:p>
        </w:tc>
      </w:tr>
      <w:tr w:rsidR="00DB2F2A" w:rsidRPr="00051B69" w14:paraId="6A3E3714" w14:textId="77777777" w:rsidTr="00EA35BC">
        <w:trPr>
          <w:jc w:val="center"/>
        </w:trPr>
        <w:tc>
          <w:tcPr>
            <w:tcW w:w="1035" w:type="dxa"/>
            <w:vAlign w:val="center"/>
          </w:tcPr>
          <w:p w14:paraId="2174511B" w14:textId="3FA13CBF" w:rsidR="00DB2F2A" w:rsidRDefault="00DB2F2A" w:rsidP="00DB2F2A">
            <w:pPr>
              <w:widowControl w:val="0"/>
              <w:spacing w:after="120"/>
              <w:jc w:val="center"/>
              <w:rPr>
                <w:rFonts w:ascii="GHEA Grapalat" w:hAnsi="GHEA Grapalat"/>
                <w:sz w:val="16"/>
              </w:rPr>
            </w:pPr>
            <w:r>
              <w:rPr>
                <w:rFonts w:ascii="GHEA Grapalat" w:hAnsi="GHEA Grapalat"/>
                <w:sz w:val="16"/>
              </w:rPr>
              <w:t>8</w:t>
            </w:r>
          </w:p>
        </w:tc>
        <w:tc>
          <w:tcPr>
            <w:tcW w:w="1882" w:type="dxa"/>
            <w:vAlign w:val="center"/>
          </w:tcPr>
          <w:p w14:paraId="06584D42" w14:textId="27A44980" w:rsidR="00DB2F2A" w:rsidRDefault="00DB2F2A" w:rsidP="00DB2F2A">
            <w:pPr>
              <w:widowControl w:val="0"/>
              <w:spacing w:after="120"/>
              <w:jc w:val="center"/>
              <w:rPr>
                <w:rFonts w:ascii="GHEA Grapalat" w:hAnsi="GHEA Grapalat"/>
              </w:rPr>
            </w:pPr>
            <w:r>
              <w:rPr>
                <w:rFonts w:ascii="GHEA Grapalat" w:hAnsi="GHEA Grapalat" w:cs="Calibri"/>
                <w:color w:val="000000"/>
                <w:sz w:val="20"/>
                <w:szCs w:val="20"/>
              </w:rPr>
              <w:t>252612</w:t>
            </w:r>
          </w:p>
        </w:tc>
        <w:tc>
          <w:tcPr>
            <w:tcW w:w="6317" w:type="dxa"/>
            <w:vAlign w:val="center"/>
          </w:tcPr>
          <w:p w14:paraId="0498854B" w14:textId="250C00B4" w:rsidR="00DB2F2A" w:rsidRPr="00477759" w:rsidRDefault="00DB2F2A" w:rsidP="00DB2F2A">
            <w:pPr>
              <w:widowControl w:val="0"/>
              <w:spacing w:after="120"/>
              <w:jc w:val="both"/>
              <w:rPr>
                <w:rFonts w:ascii="GHEA Grapalat" w:hAnsi="GHEA Grapalat" w:cs="Calibri"/>
                <w:color w:val="000000"/>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территории, расположенной напротив дома 49 по улице шерама административного района Малатия-Себастия</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w:t>
            </w:r>
            <w:r w:rsidRPr="00590D1B">
              <w:rPr>
                <w:rFonts w:ascii="GHEA Grapalat" w:hAnsi="GHEA Grapalat" w:cs="Sylfaen"/>
                <w:b/>
                <w:sz w:val="20"/>
              </w:rPr>
              <w:lastRenderedPageBreak/>
              <w:t xml:space="preserve">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lastRenderedPageBreak/>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DB6919B" w14:textId="45F9E3C1" w:rsidR="00DB2F2A" w:rsidRPr="004A1756"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DB2F2A" w:rsidRPr="00DB2F2A">
        <w:rPr>
          <w:rFonts w:ascii="GHEA Grapalat" w:hAnsi="GHEA Grapalat"/>
          <w:b/>
          <w:bCs/>
        </w:rPr>
        <w:t>В штате должно быть не менее 2 техническ</w:t>
      </w:r>
      <w:r w:rsidR="004A1756">
        <w:rPr>
          <w:rFonts w:ascii="GHEA Grapalat" w:hAnsi="GHEA Grapalat"/>
          <w:b/>
          <w:bCs/>
        </w:rPr>
        <w:t xml:space="preserve">ого контролера </w:t>
      </w:r>
      <w:r w:rsidR="00DB2F2A" w:rsidRPr="00DB2F2A">
        <w:rPr>
          <w:rFonts w:ascii="GHEA Grapalat" w:hAnsi="GHEA Grapalat"/>
          <w:b/>
          <w:bCs/>
        </w:rPr>
        <w:t>для 1</w:t>
      </w:r>
      <w:r w:rsidR="004A1756" w:rsidRPr="00DB2F2A">
        <w:rPr>
          <w:rFonts w:ascii="GHEA Grapalat" w:hAnsi="GHEA Grapalat"/>
          <w:b/>
          <w:bCs/>
        </w:rPr>
        <w:t>-</w:t>
      </w:r>
      <w:r w:rsidR="004A1756">
        <w:rPr>
          <w:rFonts w:ascii="GHEA Grapalat" w:hAnsi="GHEA Grapalat"/>
          <w:b/>
          <w:bCs/>
        </w:rPr>
        <w:t>ого</w:t>
      </w:r>
      <w:r w:rsidR="00DB2F2A" w:rsidRPr="00DB2F2A">
        <w:rPr>
          <w:rFonts w:ascii="GHEA Grapalat" w:hAnsi="GHEA Grapalat"/>
          <w:b/>
          <w:bCs/>
        </w:rPr>
        <w:t>, 2</w:t>
      </w:r>
      <w:r w:rsidR="004A1756" w:rsidRPr="00DB2F2A">
        <w:rPr>
          <w:rFonts w:ascii="GHEA Grapalat" w:hAnsi="GHEA Grapalat"/>
          <w:b/>
          <w:bCs/>
        </w:rPr>
        <w:t>-</w:t>
      </w:r>
      <w:r w:rsidR="004A1756">
        <w:rPr>
          <w:rFonts w:ascii="GHEA Grapalat" w:hAnsi="GHEA Grapalat"/>
          <w:b/>
          <w:bCs/>
        </w:rPr>
        <w:t>ого</w:t>
      </w:r>
      <w:r w:rsidR="00DB2F2A" w:rsidRPr="00DB2F2A">
        <w:rPr>
          <w:rFonts w:ascii="GHEA Grapalat" w:hAnsi="GHEA Grapalat"/>
          <w:b/>
          <w:bCs/>
        </w:rPr>
        <w:t>, 3</w:t>
      </w:r>
      <w:r w:rsidR="004A1756" w:rsidRPr="00DB2F2A">
        <w:rPr>
          <w:rFonts w:ascii="GHEA Grapalat" w:hAnsi="GHEA Grapalat"/>
          <w:b/>
          <w:bCs/>
        </w:rPr>
        <w:t>-</w:t>
      </w:r>
      <w:r w:rsidR="004A1756">
        <w:rPr>
          <w:rFonts w:ascii="GHEA Grapalat" w:hAnsi="GHEA Grapalat"/>
          <w:b/>
          <w:bCs/>
        </w:rPr>
        <w:t>ого</w:t>
      </w:r>
      <w:r w:rsidR="00DB2F2A" w:rsidRPr="00DB2F2A">
        <w:rPr>
          <w:rFonts w:ascii="GHEA Grapalat" w:hAnsi="GHEA Grapalat"/>
          <w:b/>
          <w:bCs/>
        </w:rPr>
        <w:t>, 5</w:t>
      </w:r>
      <w:r w:rsidR="004A1756" w:rsidRPr="00DB2F2A">
        <w:rPr>
          <w:rFonts w:ascii="GHEA Grapalat" w:hAnsi="GHEA Grapalat"/>
          <w:b/>
          <w:bCs/>
        </w:rPr>
        <w:t>-</w:t>
      </w:r>
      <w:r w:rsidR="004A1756">
        <w:rPr>
          <w:rFonts w:ascii="GHEA Grapalat" w:hAnsi="GHEA Grapalat"/>
          <w:b/>
          <w:bCs/>
        </w:rPr>
        <w:t>ого</w:t>
      </w:r>
      <w:r w:rsidR="00DB2F2A" w:rsidRPr="00DB2F2A">
        <w:rPr>
          <w:rFonts w:ascii="GHEA Grapalat" w:hAnsi="GHEA Grapalat"/>
          <w:b/>
          <w:bCs/>
        </w:rPr>
        <w:t>, 6</w:t>
      </w:r>
      <w:r w:rsidR="004A1756" w:rsidRPr="00DB2F2A">
        <w:rPr>
          <w:rFonts w:ascii="GHEA Grapalat" w:hAnsi="GHEA Grapalat"/>
          <w:b/>
          <w:bCs/>
        </w:rPr>
        <w:t>-</w:t>
      </w:r>
      <w:r w:rsidR="004A1756">
        <w:rPr>
          <w:rFonts w:ascii="GHEA Grapalat" w:hAnsi="GHEA Grapalat"/>
          <w:b/>
          <w:bCs/>
        </w:rPr>
        <w:t>ого</w:t>
      </w:r>
      <w:r w:rsidR="00DB2F2A" w:rsidRPr="00DB2F2A">
        <w:rPr>
          <w:rFonts w:ascii="GHEA Grapalat" w:hAnsi="GHEA Grapalat"/>
          <w:b/>
          <w:bCs/>
        </w:rPr>
        <w:t>, 7</w:t>
      </w:r>
      <w:r w:rsidR="004A1756" w:rsidRPr="00DB2F2A">
        <w:rPr>
          <w:rFonts w:ascii="GHEA Grapalat" w:hAnsi="GHEA Grapalat"/>
          <w:b/>
          <w:bCs/>
        </w:rPr>
        <w:t>-</w:t>
      </w:r>
      <w:r w:rsidR="004A1756">
        <w:rPr>
          <w:rFonts w:ascii="GHEA Grapalat" w:hAnsi="GHEA Grapalat"/>
          <w:b/>
          <w:bCs/>
        </w:rPr>
        <w:t>ого</w:t>
      </w:r>
      <w:r w:rsidR="00DB2F2A" w:rsidRPr="00DB2F2A">
        <w:rPr>
          <w:rFonts w:ascii="GHEA Grapalat" w:hAnsi="GHEA Grapalat"/>
          <w:b/>
          <w:bCs/>
        </w:rPr>
        <w:t xml:space="preserve"> и 8</w:t>
      </w:r>
      <w:r w:rsidR="004A1756" w:rsidRPr="00DB2F2A">
        <w:rPr>
          <w:rFonts w:ascii="GHEA Grapalat" w:hAnsi="GHEA Grapalat"/>
          <w:b/>
          <w:bCs/>
        </w:rPr>
        <w:t>-</w:t>
      </w:r>
      <w:r w:rsidR="004A1756">
        <w:rPr>
          <w:rFonts w:ascii="GHEA Grapalat" w:hAnsi="GHEA Grapalat"/>
          <w:b/>
          <w:bCs/>
        </w:rPr>
        <w:t>ого</w:t>
      </w:r>
      <w:r w:rsidR="00DB2F2A" w:rsidRPr="00DB2F2A">
        <w:rPr>
          <w:rFonts w:ascii="GHEA Grapalat" w:hAnsi="GHEA Grapalat"/>
          <w:b/>
          <w:bCs/>
        </w:rPr>
        <w:t xml:space="preserve"> </w:t>
      </w:r>
      <w:r w:rsidR="004A1756">
        <w:rPr>
          <w:rFonts w:ascii="GHEA Grapalat" w:hAnsi="GHEA Grapalat"/>
          <w:b/>
          <w:bCs/>
        </w:rPr>
        <w:t>лотов</w:t>
      </w:r>
      <w:r w:rsidR="00DB2F2A" w:rsidRPr="00DB2F2A">
        <w:rPr>
          <w:rFonts w:ascii="GHEA Grapalat" w:hAnsi="GHEA Grapalat"/>
          <w:b/>
          <w:bCs/>
        </w:rPr>
        <w:t xml:space="preserve">, </w:t>
      </w:r>
      <w:r w:rsidR="004A1756">
        <w:rPr>
          <w:rFonts w:ascii="GHEA Grapalat" w:hAnsi="GHEA Grapalat"/>
          <w:b/>
          <w:bCs/>
        </w:rPr>
        <w:t xml:space="preserve">при том </w:t>
      </w:r>
      <w:r w:rsidR="00DB2F2A" w:rsidRPr="00DB2F2A">
        <w:rPr>
          <w:rFonts w:ascii="GHEA Grapalat" w:hAnsi="GHEA Grapalat"/>
          <w:b/>
          <w:bCs/>
        </w:rPr>
        <w:t xml:space="preserve">не менее 1 инженерно-технического </w:t>
      </w:r>
      <w:r w:rsidR="004A1756">
        <w:rPr>
          <w:rFonts w:ascii="GHEA Grapalat" w:hAnsi="GHEA Grapalat"/>
          <w:b/>
          <w:bCs/>
        </w:rPr>
        <w:t>контролера</w:t>
      </w:r>
      <w:r w:rsidR="00DB2F2A" w:rsidRPr="00DB2F2A">
        <w:rPr>
          <w:rFonts w:ascii="GHEA Grapalat" w:hAnsi="GHEA Grapalat"/>
          <w:b/>
          <w:bCs/>
        </w:rPr>
        <w:t xml:space="preserve"> для жилых, общественных и промышленных </w:t>
      </w:r>
      <w:r w:rsidR="00DB2F2A" w:rsidRPr="00DB2F2A">
        <w:rPr>
          <w:rFonts w:ascii="GHEA Grapalat" w:hAnsi="GHEA Grapalat"/>
          <w:b/>
          <w:bCs/>
        </w:rPr>
        <w:lastRenderedPageBreak/>
        <w:t xml:space="preserve">объектов, не менее 1 электротехнического </w:t>
      </w:r>
      <w:r w:rsidR="004A1756">
        <w:rPr>
          <w:rFonts w:ascii="GHEA Grapalat" w:hAnsi="GHEA Grapalat"/>
          <w:b/>
          <w:bCs/>
        </w:rPr>
        <w:t>контролера</w:t>
      </w:r>
      <w:r w:rsidR="004A1756">
        <w:rPr>
          <w:rFonts w:ascii="GHEA Grapalat" w:hAnsi="GHEA Grapalat"/>
          <w:b/>
          <w:bCs/>
        </w:rPr>
        <w:t>,</w:t>
      </w:r>
      <w:r w:rsidR="00DB2F2A" w:rsidRPr="00DB2F2A">
        <w:rPr>
          <w:rFonts w:ascii="GHEA Grapalat" w:hAnsi="GHEA Grapalat"/>
          <w:b/>
          <w:bCs/>
        </w:rPr>
        <w:t xml:space="preserve"> и не менее 1 инженерно-технического </w:t>
      </w:r>
      <w:r w:rsidR="004A1756">
        <w:rPr>
          <w:rFonts w:ascii="GHEA Grapalat" w:hAnsi="GHEA Grapalat"/>
          <w:b/>
          <w:bCs/>
        </w:rPr>
        <w:t>контролера</w:t>
      </w:r>
      <w:r w:rsidR="00DB2F2A" w:rsidRPr="00DB2F2A">
        <w:rPr>
          <w:rFonts w:ascii="GHEA Grapalat" w:hAnsi="GHEA Grapalat"/>
          <w:b/>
          <w:bCs/>
        </w:rPr>
        <w:t xml:space="preserve"> для жилых, общественных и промышленных объектов для 4-</w:t>
      </w:r>
      <w:r w:rsidR="004A1756">
        <w:rPr>
          <w:rFonts w:ascii="GHEA Grapalat" w:hAnsi="GHEA Grapalat"/>
          <w:b/>
          <w:bCs/>
        </w:rPr>
        <w:t>ого</w:t>
      </w:r>
      <w:r w:rsidR="00DB2F2A" w:rsidRPr="00DB2F2A">
        <w:rPr>
          <w:rFonts w:ascii="GHEA Grapalat" w:hAnsi="GHEA Grapalat"/>
          <w:b/>
          <w:bCs/>
        </w:rPr>
        <w:t xml:space="preserve"> </w:t>
      </w:r>
      <w:r w:rsidR="004A1756">
        <w:rPr>
          <w:rFonts w:ascii="GHEA Grapalat" w:hAnsi="GHEA Grapalat"/>
          <w:b/>
          <w:bCs/>
        </w:rPr>
        <w:t>лота</w:t>
      </w:r>
      <w:r w:rsidR="00DB2F2A" w:rsidRPr="00DB2F2A">
        <w:rPr>
          <w:rFonts w:ascii="GHEA Grapalat" w:hAnsi="GHEA Grapalat"/>
          <w:b/>
          <w:bCs/>
        </w:rPr>
        <w:t>.</w:t>
      </w:r>
    </w:p>
    <w:p w14:paraId="67B65724" w14:textId="33F15E2C"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lastRenderedPageBreak/>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ЦБ </w:t>
      </w:r>
      <w:proofErr w:type="gramStart"/>
      <w:r w:rsidRPr="00E87144">
        <w:rPr>
          <w:rFonts w:ascii="GHEA Grapalat" w:hAnsi="GHEA Grapalat"/>
          <w:sz w:val="24"/>
          <w:szCs w:val="24"/>
        </w:rPr>
        <w:t>- это</w:t>
      </w:r>
      <w:proofErr w:type="gramEnd"/>
      <w:r w:rsidRPr="00E87144">
        <w:rPr>
          <w:rFonts w:ascii="GHEA Grapalat" w:hAnsi="GHEA Grapalat"/>
          <w:sz w:val="24"/>
          <w:szCs w:val="24"/>
        </w:rPr>
        <w:t xml:space="preserve">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МЦ </w:t>
      </w:r>
      <w:proofErr w:type="gramStart"/>
      <w:r w:rsidRPr="00E87144">
        <w:rPr>
          <w:rFonts w:ascii="GHEA Grapalat" w:hAnsi="GHEA Grapalat"/>
          <w:sz w:val="24"/>
          <w:szCs w:val="24"/>
        </w:rPr>
        <w:t>- это</w:t>
      </w:r>
      <w:proofErr w:type="gramEnd"/>
      <w:r w:rsidRPr="00E87144">
        <w:rPr>
          <w:rFonts w:ascii="GHEA Grapalat" w:hAnsi="GHEA Grapalat"/>
          <w:sz w:val="24"/>
          <w:szCs w:val="24"/>
        </w:rPr>
        <w:t xml:space="preserve">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ОЦ </w:t>
      </w:r>
      <w:proofErr w:type="gramStart"/>
      <w:r w:rsidRPr="00E87144">
        <w:rPr>
          <w:rFonts w:ascii="GHEA Grapalat" w:hAnsi="GHEA Grapalat"/>
          <w:sz w:val="24"/>
          <w:szCs w:val="24"/>
        </w:rPr>
        <w:t>- это</w:t>
      </w:r>
      <w:proofErr w:type="gramEnd"/>
      <w:r w:rsidRPr="00E87144">
        <w:rPr>
          <w:rFonts w:ascii="GHEA Grapalat" w:hAnsi="GHEA Grapalat"/>
          <w:sz w:val="24"/>
          <w:szCs w:val="24"/>
        </w:rPr>
        <w:t xml:space="preserve">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ОУ </w:t>
      </w:r>
      <w:proofErr w:type="gramStart"/>
      <w:r w:rsidRPr="00E87144">
        <w:rPr>
          <w:rFonts w:ascii="GHEA Grapalat" w:hAnsi="GHEA Grapalat"/>
          <w:sz w:val="24"/>
          <w:szCs w:val="24"/>
        </w:rPr>
        <w:t>- это</w:t>
      </w:r>
      <w:proofErr w:type="gramEnd"/>
      <w:r w:rsidRPr="00E87144">
        <w:rPr>
          <w:rFonts w:ascii="GHEA Grapalat" w:hAnsi="GHEA Grapalat"/>
          <w:sz w:val="24"/>
          <w:szCs w:val="24"/>
        </w:rPr>
        <w:t xml:space="preserve">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ЦБ </w:t>
      </w:r>
      <w:proofErr w:type="gramStart"/>
      <w:r w:rsidRPr="00E87144">
        <w:rPr>
          <w:rFonts w:ascii="GHEA Grapalat" w:hAnsi="GHEA Grapalat"/>
          <w:sz w:val="24"/>
          <w:szCs w:val="24"/>
        </w:rPr>
        <w:t>- это</w:t>
      </w:r>
      <w:proofErr w:type="gramEnd"/>
      <w:r w:rsidRPr="00E87144">
        <w:rPr>
          <w:rFonts w:ascii="GHEA Grapalat" w:hAnsi="GHEA Grapalat"/>
          <w:sz w:val="24"/>
          <w:szCs w:val="24"/>
        </w:rPr>
        <w:t xml:space="preserve">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ТП </w:t>
      </w:r>
      <w:proofErr w:type="gramStart"/>
      <w:r w:rsidRPr="00E87144">
        <w:rPr>
          <w:rFonts w:ascii="GHEA Grapalat" w:hAnsi="GHEA Grapalat"/>
          <w:sz w:val="24"/>
          <w:szCs w:val="24"/>
        </w:rPr>
        <w:t>- это</w:t>
      </w:r>
      <w:proofErr w:type="gramEnd"/>
      <w:r w:rsidRPr="00E87144">
        <w:rPr>
          <w:rFonts w:ascii="GHEA Grapalat" w:hAnsi="GHEA Grapalat"/>
          <w:sz w:val="24"/>
          <w:szCs w:val="24"/>
        </w:rPr>
        <w:t xml:space="preserve">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02A0DCA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4A1756">
        <w:rPr>
          <w:rFonts w:ascii="GHEA Grapalat" w:hAnsi="GHEA Grapalat"/>
          <w:b/>
          <w:bCs/>
          <w:sz w:val="24"/>
          <w:szCs w:val="24"/>
        </w:rPr>
        <w:t>01.07</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70A976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4A1756">
        <w:rPr>
          <w:rFonts w:ascii="GHEA Grapalat" w:hAnsi="GHEA Grapalat"/>
          <w:b/>
          <w:bCs/>
          <w:sz w:val="24"/>
          <w:szCs w:val="24"/>
        </w:rPr>
        <w:t>01.07</w:t>
      </w:r>
      <w:r w:rsidR="00206E88" w:rsidRPr="00206E88">
        <w:rPr>
          <w:rFonts w:ascii="GHEA Grapalat" w:hAnsi="GHEA Grapalat"/>
          <w:b/>
          <w:bCs/>
          <w:sz w:val="24"/>
          <w:szCs w:val="24"/>
        </w:rPr>
        <w:t>.2025</w:t>
      </w:r>
      <w:proofErr w:type="gramStart"/>
      <w:r w:rsidR="00206E88" w:rsidRPr="00206E88">
        <w:rPr>
          <w:rFonts w:ascii="GHEA Grapalat" w:hAnsi="GHEA Grapalat"/>
          <w:b/>
          <w:bCs/>
          <w:sz w:val="24"/>
          <w:szCs w:val="24"/>
        </w:rPr>
        <w:t>г.</w:t>
      </w:r>
      <w:r w:rsidRPr="009044F1">
        <w:rPr>
          <w:rFonts w:ascii="GHEA Grapalat" w:hAnsi="GHEA Grapalat"/>
          <w:sz w:val="24"/>
          <w:szCs w:val="24"/>
        </w:rPr>
        <w:t>.</w:t>
      </w:r>
      <w:proofErr w:type="gramEnd"/>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xml:space="preserve">,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w:t>
      </w:r>
      <w:proofErr w:type="gramStart"/>
      <w:r w:rsidR="00D54B46" w:rsidRPr="003D4EE5">
        <w:rPr>
          <w:rFonts w:ascii="GHEA Grapalat" w:hAnsi="GHEA Grapalat"/>
          <w:b/>
        </w:rPr>
        <w:t>, Если</w:t>
      </w:r>
      <w:proofErr w:type="gramEnd"/>
      <w:r w:rsidR="00D54B46" w:rsidRPr="003D4EE5">
        <w:rPr>
          <w:rFonts w:ascii="GHEA Grapalat" w:hAnsi="GHEA Grapalat"/>
          <w:b/>
        </w:rPr>
        <w:t xml:space="preserve">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w:t>
      </w:r>
      <w:proofErr w:type="gramEnd"/>
      <w:r w:rsidR="00286513" w:rsidRPr="00366698">
        <w:rPr>
          <w:rStyle w:val="y2iqfc"/>
          <w:rFonts w:ascii="GHEA Grapalat" w:hAnsi="GHEA Grapalat"/>
          <w:color w:val="1F1F1F"/>
          <w:sz w:val="24"/>
          <w:szCs w:val="24"/>
          <w:lang w:val="ru-RU"/>
        </w:rPr>
        <w:t xml:space="preserve">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E0DF29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2F2A">
        <w:rPr>
          <w:rFonts w:ascii="GHEA Grapalat" w:hAnsi="GHEA Grapalat"/>
          <w:b/>
          <w:sz w:val="24"/>
          <w:szCs w:val="24"/>
        </w:rPr>
        <w:t>ԵՔ-ՀԲՄԽԾՁԲ-25/70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EA19238" w14:textId="648341F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951D4F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B2F2A">
        <w:rPr>
          <w:rFonts w:ascii="GHEA Grapalat" w:hAnsi="GHEA Grapalat"/>
        </w:rPr>
        <w:t>ԵՔ-ՀԲՄԽԾՁԲ-25/70</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1B914B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B2F2A">
        <w:rPr>
          <w:rFonts w:ascii="GHEA Grapalat" w:hAnsi="GHEA Grapalat"/>
        </w:rPr>
        <w:t>ԵՔ-ՀԲՄԽԾՁԲ-25/70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2D3AC1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B2F2A">
        <w:rPr>
          <w:rFonts w:ascii="GHEA Grapalat" w:hAnsi="GHEA Grapalat"/>
        </w:rPr>
        <w:t>ԵՔ-ՀԲՄԽԾՁԲ-25/70</w:t>
      </w:r>
      <w:r w:rsidR="00D54B46" w:rsidRPr="00D54B46">
        <w:rPr>
          <w:rFonts w:ascii="GHEA Grapalat" w:hAnsi="GHEA Grapalat"/>
        </w:rPr>
        <w:t xml:space="preserve"> </w:t>
      </w:r>
    </w:p>
    <w:p w14:paraId="07772F2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D92B68A"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B2F2A">
        <w:rPr>
          <w:rFonts w:ascii="GHEA Grapalat" w:hAnsi="GHEA Grapalat"/>
          <w:b/>
          <w:sz w:val="24"/>
          <w:szCs w:val="24"/>
        </w:rPr>
        <w:t>ԵՔ-ՀԲՄԽԾՁԲ-25/70</w:t>
      </w:r>
    </w:p>
    <w:p w14:paraId="046C0EB1" w14:textId="77777777" w:rsidR="004E4AC1" w:rsidRDefault="004E4AC1" w:rsidP="004E4AC1">
      <w:pPr>
        <w:pStyle w:val="31"/>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183A56AF"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B2F2A">
        <w:rPr>
          <w:rFonts w:ascii="GHEA Grapalat" w:hAnsi="GHEA Grapalat"/>
          <w:b/>
          <w:i w:val="0"/>
          <w:sz w:val="24"/>
          <w:szCs w:val="24"/>
        </w:rPr>
        <w:t>ԵՔ-ՀԲՄԽԾՁԲ-25/70</w:t>
      </w:r>
    </w:p>
    <w:p w14:paraId="178EAAE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A25F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A25F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A25F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A25F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A25F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A25F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A25F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A25FA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A25F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A25FA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A25F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A25F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31"/>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0140A4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B2F2A">
        <w:rPr>
          <w:rFonts w:ascii="GHEA Grapalat" w:hAnsi="GHEA Grapalat"/>
          <w:b/>
          <w:sz w:val="24"/>
          <w:szCs w:val="24"/>
        </w:rPr>
        <w:t>ԵՔ-ՀԲՄԽԾՁԲ-25/70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646A01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DB2F2A">
        <w:rPr>
          <w:rFonts w:ascii="GHEA Grapalat" w:hAnsi="GHEA Grapalat"/>
          <w:spacing w:val="-6"/>
        </w:rPr>
        <w:t>ԵՔ-ՀԲՄԽԾՁԲ-25/70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650E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B2F2A" w:rsidRPr="005744FC" w14:paraId="3D762C76" w14:textId="77777777" w:rsidTr="000650E9">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DB2F2A" w:rsidRPr="005744FC" w:rsidRDefault="00DB2F2A" w:rsidP="00DB2F2A">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29CEACD8" w:rsidR="00DB2F2A" w:rsidRPr="005744FC" w:rsidRDefault="00DB2F2A" w:rsidP="00DB2F2A">
            <w:pPr>
              <w:widowControl w:val="0"/>
              <w:rPr>
                <w:rFonts w:ascii="GHEA Grapalat" w:hAnsi="GHEA Grapalat"/>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/благоустройству/ ремонту дворового пространства, расположенного от дома № 33 по ул. Шерама до дома № 43 по ул. Шерама в административном округе Малатия-Себастия-Себастия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DB2F2A" w:rsidRPr="005744FC" w:rsidRDefault="00DB2F2A" w:rsidP="00DB2F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DB2F2A" w:rsidRPr="005744FC" w:rsidRDefault="00DB2F2A" w:rsidP="00DB2F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DB2F2A" w:rsidRPr="005744FC" w:rsidRDefault="00DB2F2A" w:rsidP="00DB2F2A">
            <w:pPr>
              <w:widowControl w:val="0"/>
              <w:jc w:val="center"/>
              <w:rPr>
                <w:rFonts w:ascii="GHEA Grapalat" w:hAnsi="GHEA Grapalat"/>
                <w:sz w:val="20"/>
                <w:szCs w:val="20"/>
              </w:rPr>
            </w:pPr>
          </w:p>
        </w:tc>
      </w:tr>
      <w:tr w:rsidR="00DB2F2A" w:rsidRPr="005744FC" w14:paraId="190589D0" w14:textId="77777777" w:rsidTr="000650E9">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DB2F2A" w:rsidRPr="005744FC" w:rsidRDefault="00DB2F2A" w:rsidP="00DB2F2A">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bottom w:val="single" w:sz="4" w:space="0" w:color="auto"/>
            </w:tcBorders>
            <w:vAlign w:val="center"/>
          </w:tcPr>
          <w:p w14:paraId="51F042B6" w14:textId="78C9AD09" w:rsidR="00DB2F2A" w:rsidRPr="005744FC" w:rsidRDefault="00DB2F2A" w:rsidP="00DB2F2A">
            <w:pPr>
              <w:widowControl w:val="0"/>
              <w:rPr>
                <w:rFonts w:ascii="GHEA Grapalat" w:hAnsi="GHEA Grapalat"/>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дворовых территорий, расположенных в задней части кондоминиума"Муш", по направлению к зданию ул. Бабаджаняна 20 в административном районе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DB2F2A" w:rsidRPr="005744FC" w:rsidRDefault="00DB2F2A" w:rsidP="00DB2F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DB2F2A" w:rsidRPr="005744FC" w:rsidRDefault="00DB2F2A" w:rsidP="00DB2F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DB2F2A" w:rsidRPr="005744FC" w:rsidRDefault="00DB2F2A" w:rsidP="00DB2F2A">
            <w:pPr>
              <w:widowControl w:val="0"/>
              <w:rPr>
                <w:rFonts w:ascii="GHEA Grapalat" w:hAnsi="GHEA Grapalat"/>
                <w:sz w:val="20"/>
                <w:szCs w:val="20"/>
              </w:rPr>
            </w:pPr>
          </w:p>
        </w:tc>
      </w:tr>
      <w:tr w:rsidR="00DB2F2A" w:rsidRPr="005744FC" w14:paraId="6D3440A9" w14:textId="77777777" w:rsidTr="000650E9">
        <w:trPr>
          <w:trHeight w:val="521"/>
          <w:jc w:val="center"/>
        </w:trPr>
        <w:tc>
          <w:tcPr>
            <w:tcW w:w="1084" w:type="dxa"/>
            <w:tcBorders>
              <w:top w:val="single" w:sz="4" w:space="0" w:color="auto"/>
              <w:bottom w:val="single" w:sz="4" w:space="0" w:color="auto"/>
              <w:right w:val="single" w:sz="4" w:space="0" w:color="auto"/>
            </w:tcBorders>
            <w:vAlign w:val="center"/>
          </w:tcPr>
          <w:p w14:paraId="31B6BB16" w14:textId="2DB6EDC6" w:rsidR="00DB2F2A" w:rsidRPr="00DB2F2A" w:rsidRDefault="00DB2F2A" w:rsidP="00DB2F2A">
            <w:pPr>
              <w:widowControl w:val="0"/>
              <w:jc w:val="center"/>
              <w:rPr>
                <w:rFonts w:ascii="GHEA Grapalat" w:hAnsi="GHEA Grapalat"/>
                <w:sz w:val="16"/>
                <w:lang w:val="en-US"/>
              </w:rPr>
            </w:pPr>
            <w:r>
              <w:rPr>
                <w:rFonts w:ascii="GHEA Grapalat" w:hAnsi="GHEA Grapalat"/>
                <w:sz w:val="16"/>
                <w:lang w:val="en-US"/>
              </w:rPr>
              <w:t>3</w:t>
            </w:r>
          </w:p>
        </w:tc>
        <w:tc>
          <w:tcPr>
            <w:tcW w:w="3956" w:type="dxa"/>
            <w:tcBorders>
              <w:top w:val="single" w:sz="4" w:space="0" w:color="auto"/>
              <w:bottom w:val="single" w:sz="4" w:space="0" w:color="auto"/>
            </w:tcBorders>
            <w:vAlign w:val="center"/>
          </w:tcPr>
          <w:p w14:paraId="4A341714" w14:textId="6C0038EA" w:rsidR="00DB2F2A" w:rsidRPr="005744FC" w:rsidRDefault="00DB2F2A" w:rsidP="00DB2F2A">
            <w:pPr>
              <w:widowControl w:val="0"/>
              <w:rPr>
                <w:rFonts w:ascii="GHEA Grapalat" w:hAnsi="GHEA Grapalat"/>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/благоустройству/ ремонту дворового пространства, расположенного напротив зданий 67, 69, ул. Андраника, административный район Малатия-Себастия-Себастия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663D2C" w14:textId="77777777" w:rsidR="00DB2F2A" w:rsidRPr="005744FC" w:rsidRDefault="00DB2F2A" w:rsidP="00DB2F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4591D5" w14:textId="77777777" w:rsidR="00DB2F2A" w:rsidRPr="005744FC" w:rsidRDefault="00DB2F2A" w:rsidP="00DB2F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F871D9" w14:textId="77777777" w:rsidR="00DB2F2A" w:rsidRPr="005744FC" w:rsidRDefault="00DB2F2A" w:rsidP="00DB2F2A">
            <w:pPr>
              <w:widowControl w:val="0"/>
              <w:rPr>
                <w:rFonts w:ascii="GHEA Grapalat" w:hAnsi="GHEA Grapalat"/>
                <w:sz w:val="20"/>
                <w:szCs w:val="20"/>
              </w:rPr>
            </w:pPr>
          </w:p>
        </w:tc>
      </w:tr>
      <w:tr w:rsidR="00DB2F2A" w:rsidRPr="005744FC" w14:paraId="260A6FD8" w14:textId="77777777" w:rsidTr="000650E9">
        <w:trPr>
          <w:trHeight w:val="521"/>
          <w:jc w:val="center"/>
        </w:trPr>
        <w:tc>
          <w:tcPr>
            <w:tcW w:w="1084" w:type="dxa"/>
            <w:tcBorders>
              <w:top w:val="single" w:sz="4" w:space="0" w:color="auto"/>
              <w:bottom w:val="single" w:sz="4" w:space="0" w:color="auto"/>
              <w:right w:val="single" w:sz="4" w:space="0" w:color="auto"/>
            </w:tcBorders>
            <w:vAlign w:val="center"/>
          </w:tcPr>
          <w:p w14:paraId="57A5884B" w14:textId="5DCC8285" w:rsidR="00DB2F2A" w:rsidRPr="00DB2F2A" w:rsidRDefault="00DB2F2A" w:rsidP="00DB2F2A">
            <w:pPr>
              <w:widowControl w:val="0"/>
              <w:jc w:val="center"/>
              <w:rPr>
                <w:rFonts w:ascii="GHEA Grapalat" w:hAnsi="GHEA Grapalat"/>
                <w:sz w:val="16"/>
                <w:lang w:val="en-US"/>
              </w:rPr>
            </w:pPr>
            <w:r>
              <w:rPr>
                <w:rFonts w:ascii="GHEA Grapalat" w:hAnsi="GHEA Grapalat"/>
                <w:sz w:val="16"/>
                <w:lang w:val="en-US"/>
              </w:rPr>
              <w:t>4</w:t>
            </w:r>
          </w:p>
        </w:tc>
        <w:tc>
          <w:tcPr>
            <w:tcW w:w="3956" w:type="dxa"/>
            <w:tcBorders>
              <w:top w:val="single" w:sz="4" w:space="0" w:color="auto"/>
              <w:bottom w:val="single" w:sz="4" w:space="0" w:color="auto"/>
            </w:tcBorders>
            <w:vAlign w:val="center"/>
          </w:tcPr>
          <w:p w14:paraId="046A7F50" w14:textId="5F945295" w:rsidR="00DB2F2A" w:rsidRPr="005744FC" w:rsidRDefault="00DB2F2A" w:rsidP="00DB2F2A">
            <w:pPr>
              <w:widowControl w:val="0"/>
              <w:rPr>
                <w:rFonts w:ascii="GHEA Grapalat" w:hAnsi="GHEA Grapalat"/>
                <w:sz w:val="20"/>
                <w:szCs w:val="20"/>
              </w:rPr>
            </w:pPr>
            <w:r w:rsidRPr="00DB2F2A">
              <w:rPr>
                <w:rFonts w:ascii="GHEA Grapalat" w:hAnsi="GHEA Grapalat" w:cs="Calibri"/>
                <w:color w:val="000000"/>
                <w:sz w:val="20"/>
                <w:szCs w:val="20"/>
              </w:rPr>
              <w:t xml:space="preserve">Консультационные услуги по техническому контролю качества работ по ремонту аварийных балконов </w:t>
            </w:r>
            <w:r w:rsidRPr="00DB2F2A">
              <w:rPr>
                <w:rFonts w:ascii="GHEA Grapalat" w:hAnsi="GHEA Grapalat" w:cs="Calibri"/>
                <w:color w:val="000000"/>
                <w:sz w:val="20"/>
                <w:szCs w:val="20"/>
              </w:rPr>
              <w:lastRenderedPageBreak/>
              <w:t>многоквартирных домов административного района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A2E048" w14:textId="77777777" w:rsidR="00DB2F2A" w:rsidRPr="005744FC" w:rsidRDefault="00DB2F2A" w:rsidP="00DB2F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82D0D1" w14:textId="77777777" w:rsidR="00DB2F2A" w:rsidRPr="005744FC" w:rsidRDefault="00DB2F2A" w:rsidP="00DB2F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091D7A3" w14:textId="77777777" w:rsidR="00DB2F2A" w:rsidRPr="005744FC" w:rsidRDefault="00DB2F2A" w:rsidP="00DB2F2A">
            <w:pPr>
              <w:widowControl w:val="0"/>
              <w:rPr>
                <w:rFonts w:ascii="GHEA Grapalat" w:hAnsi="GHEA Grapalat"/>
                <w:sz w:val="20"/>
                <w:szCs w:val="20"/>
              </w:rPr>
            </w:pPr>
          </w:p>
        </w:tc>
      </w:tr>
      <w:tr w:rsidR="00DB2F2A" w:rsidRPr="005744FC" w14:paraId="4AB69A2E" w14:textId="77777777" w:rsidTr="000650E9">
        <w:trPr>
          <w:trHeight w:val="521"/>
          <w:jc w:val="center"/>
        </w:trPr>
        <w:tc>
          <w:tcPr>
            <w:tcW w:w="1084" w:type="dxa"/>
            <w:tcBorders>
              <w:top w:val="single" w:sz="4" w:space="0" w:color="auto"/>
              <w:bottom w:val="single" w:sz="4" w:space="0" w:color="auto"/>
              <w:right w:val="single" w:sz="4" w:space="0" w:color="auto"/>
            </w:tcBorders>
            <w:vAlign w:val="center"/>
          </w:tcPr>
          <w:p w14:paraId="13F4BE56" w14:textId="09B80DFF" w:rsidR="00DB2F2A" w:rsidRPr="00DB2F2A" w:rsidRDefault="00DB2F2A" w:rsidP="00DB2F2A">
            <w:pPr>
              <w:widowControl w:val="0"/>
              <w:jc w:val="center"/>
              <w:rPr>
                <w:rFonts w:ascii="GHEA Grapalat" w:hAnsi="GHEA Grapalat"/>
                <w:sz w:val="16"/>
                <w:lang w:val="en-US"/>
              </w:rPr>
            </w:pPr>
            <w:r>
              <w:rPr>
                <w:rFonts w:ascii="GHEA Grapalat" w:hAnsi="GHEA Grapalat"/>
                <w:sz w:val="16"/>
                <w:lang w:val="en-US"/>
              </w:rPr>
              <w:t>5</w:t>
            </w:r>
          </w:p>
        </w:tc>
        <w:tc>
          <w:tcPr>
            <w:tcW w:w="3956" w:type="dxa"/>
            <w:tcBorders>
              <w:top w:val="single" w:sz="4" w:space="0" w:color="auto"/>
              <w:bottom w:val="single" w:sz="4" w:space="0" w:color="auto"/>
            </w:tcBorders>
            <w:vAlign w:val="center"/>
          </w:tcPr>
          <w:p w14:paraId="2F369C92" w14:textId="5830F56B" w:rsidR="00DB2F2A" w:rsidRPr="005744FC" w:rsidRDefault="00DB2F2A" w:rsidP="00DB2F2A">
            <w:pPr>
              <w:widowControl w:val="0"/>
              <w:rPr>
                <w:rFonts w:ascii="GHEA Grapalat" w:hAnsi="GHEA Grapalat"/>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территории, прилегающей к зданию 26 на улице Исакова административного района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2150C6" w14:textId="77777777" w:rsidR="00DB2F2A" w:rsidRPr="005744FC" w:rsidRDefault="00DB2F2A" w:rsidP="00DB2F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249D8F" w14:textId="77777777" w:rsidR="00DB2F2A" w:rsidRPr="005744FC" w:rsidRDefault="00DB2F2A" w:rsidP="00DB2F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1BD6ACA" w14:textId="77777777" w:rsidR="00DB2F2A" w:rsidRPr="005744FC" w:rsidRDefault="00DB2F2A" w:rsidP="00DB2F2A">
            <w:pPr>
              <w:widowControl w:val="0"/>
              <w:rPr>
                <w:rFonts w:ascii="GHEA Grapalat" w:hAnsi="GHEA Grapalat"/>
                <w:sz w:val="20"/>
                <w:szCs w:val="20"/>
              </w:rPr>
            </w:pPr>
          </w:p>
        </w:tc>
      </w:tr>
      <w:tr w:rsidR="00DB2F2A" w:rsidRPr="005744FC" w14:paraId="50ACBCC1" w14:textId="77777777" w:rsidTr="000650E9">
        <w:trPr>
          <w:trHeight w:val="521"/>
          <w:jc w:val="center"/>
        </w:trPr>
        <w:tc>
          <w:tcPr>
            <w:tcW w:w="1084" w:type="dxa"/>
            <w:tcBorders>
              <w:top w:val="single" w:sz="4" w:space="0" w:color="auto"/>
              <w:bottom w:val="single" w:sz="4" w:space="0" w:color="auto"/>
              <w:right w:val="single" w:sz="4" w:space="0" w:color="auto"/>
            </w:tcBorders>
            <w:vAlign w:val="center"/>
          </w:tcPr>
          <w:p w14:paraId="110500D6" w14:textId="74FDB5C4" w:rsidR="00DB2F2A" w:rsidRPr="00DB2F2A" w:rsidRDefault="00DB2F2A" w:rsidP="00DB2F2A">
            <w:pPr>
              <w:widowControl w:val="0"/>
              <w:jc w:val="center"/>
              <w:rPr>
                <w:rFonts w:ascii="GHEA Grapalat" w:hAnsi="GHEA Grapalat"/>
                <w:sz w:val="16"/>
                <w:lang w:val="en-US"/>
              </w:rPr>
            </w:pPr>
            <w:r>
              <w:rPr>
                <w:rFonts w:ascii="GHEA Grapalat" w:hAnsi="GHEA Grapalat"/>
                <w:sz w:val="16"/>
                <w:lang w:val="en-US"/>
              </w:rPr>
              <w:t>6</w:t>
            </w:r>
          </w:p>
        </w:tc>
        <w:tc>
          <w:tcPr>
            <w:tcW w:w="3956" w:type="dxa"/>
            <w:tcBorders>
              <w:top w:val="single" w:sz="4" w:space="0" w:color="auto"/>
              <w:bottom w:val="single" w:sz="4" w:space="0" w:color="auto"/>
            </w:tcBorders>
            <w:vAlign w:val="center"/>
          </w:tcPr>
          <w:p w14:paraId="07FDC107" w14:textId="6943FB29" w:rsidR="00DB2F2A" w:rsidRPr="005744FC" w:rsidRDefault="00DB2F2A" w:rsidP="00DB2F2A">
            <w:pPr>
              <w:widowControl w:val="0"/>
              <w:rPr>
                <w:rFonts w:ascii="GHEA Grapalat" w:hAnsi="GHEA Grapalat"/>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территории напротив здания 79 в административном округе Малатия-Себастия на улице шерама и рядом с ним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E2CE42" w14:textId="77777777" w:rsidR="00DB2F2A" w:rsidRPr="005744FC" w:rsidRDefault="00DB2F2A" w:rsidP="00DB2F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0F93F8" w14:textId="77777777" w:rsidR="00DB2F2A" w:rsidRPr="005744FC" w:rsidRDefault="00DB2F2A" w:rsidP="00DB2F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AC4A57" w14:textId="77777777" w:rsidR="00DB2F2A" w:rsidRPr="005744FC" w:rsidRDefault="00DB2F2A" w:rsidP="00DB2F2A">
            <w:pPr>
              <w:widowControl w:val="0"/>
              <w:rPr>
                <w:rFonts w:ascii="GHEA Grapalat" w:hAnsi="GHEA Grapalat"/>
                <w:sz w:val="20"/>
                <w:szCs w:val="20"/>
              </w:rPr>
            </w:pPr>
          </w:p>
        </w:tc>
      </w:tr>
      <w:tr w:rsidR="00DB2F2A" w:rsidRPr="005744FC" w14:paraId="5A964A21" w14:textId="77777777" w:rsidTr="000650E9">
        <w:trPr>
          <w:trHeight w:val="521"/>
          <w:jc w:val="center"/>
        </w:trPr>
        <w:tc>
          <w:tcPr>
            <w:tcW w:w="1084" w:type="dxa"/>
            <w:tcBorders>
              <w:top w:val="single" w:sz="4" w:space="0" w:color="auto"/>
              <w:bottom w:val="single" w:sz="4" w:space="0" w:color="auto"/>
              <w:right w:val="single" w:sz="4" w:space="0" w:color="auto"/>
            </w:tcBorders>
            <w:vAlign w:val="center"/>
          </w:tcPr>
          <w:p w14:paraId="70A567D0" w14:textId="44332101" w:rsidR="00DB2F2A" w:rsidRPr="00DB2F2A" w:rsidRDefault="00DB2F2A" w:rsidP="00DB2F2A">
            <w:pPr>
              <w:widowControl w:val="0"/>
              <w:jc w:val="center"/>
              <w:rPr>
                <w:rFonts w:ascii="GHEA Grapalat" w:hAnsi="GHEA Grapalat"/>
                <w:sz w:val="16"/>
                <w:lang w:val="en-US"/>
              </w:rPr>
            </w:pPr>
            <w:r>
              <w:rPr>
                <w:rFonts w:ascii="GHEA Grapalat" w:hAnsi="GHEA Grapalat"/>
                <w:sz w:val="16"/>
                <w:lang w:val="en-US"/>
              </w:rPr>
              <w:t>7</w:t>
            </w:r>
          </w:p>
        </w:tc>
        <w:tc>
          <w:tcPr>
            <w:tcW w:w="3956" w:type="dxa"/>
            <w:tcBorders>
              <w:top w:val="single" w:sz="4" w:space="0" w:color="auto"/>
              <w:bottom w:val="single" w:sz="4" w:space="0" w:color="auto"/>
            </w:tcBorders>
            <w:vAlign w:val="center"/>
          </w:tcPr>
          <w:p w14:paraId="148C7C05" w14:textId="7007464F" w:rsidR="00DB2F2A" w:rsidRPr="005744FC" w:rsidRDefault="00DB2F2A" w:rsidP="00DB2F2A">
            <w:pPr>
              <w:widowControl w:val="0"/>
              <w:rPr>
                <w:rFonts w:ascii="GHEA Grapalat" w:hAnsi="GHEA Grapalat"/>
                <w:sz w:val="20"/>
                <w:szCs w:val="20"/>
              </w:rPr>
            </w:pPr>
            <w:r w:rsidRPr="00DB2F2A">
              <w:rPr>
                <w:rFonts w:ascii="GHEA Grapalat" w:hAnsi="GHEA Grapalat" w:cs="Calibri"/>
                <w:color w:val="000000"/>
                <w:sz w:val="20"/>
                <w:szCs w:val="20"/>
              </w:rPr>
              <w:t>Консультационные услуги по техническому надзору за качеством работ по реконструкции территории /нижней части / перед зданием / в административном округе Малатия-Себастия, ул. Андраника 87</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E7D31" w14:textId="77777777" w:rsidR="00DB2F2A" w:rsidRPr="005744FC" w:rsidRDefault="00DB2F2A" w:rsidP="00DB2F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95B58A" w14:textId="77777777" w:rsidR="00DB2F2A" w:rsidRPr="005744FC" w:rsidRDefault="00DB2F2A" w:rsidP="00DB2F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6248F9" w14:textId="77777777" w:rsidR="00DB2F2A" w:rsidRPr="005744FC" w:rsidRDefault="00DB2F2A" w:rsidP="00DB2F2A">
            <w:pPr>
              <w:widowControl w:val="0"/>
              <w:rPr>
                <w:rFonts w:ascii="GHEA Grapalat" w:hAnsi="GHEA Grapalat"/>
                <w:sz w:val="20"/>
                <w:szCs w:val="20"/>
              </w:rPr>
            </w:pPr>
          </w:p>
        </w:tc>
      </w:tr>
      <w:tr w:rsidR="00DB2F2A" w:rsidRPr="005744FC" w14:paraId="0B33FC18" w14:textId="77777777" w:rsidTr="000650E9">
        <w:trPr>
          <w:trHeight w:val="521"/>
          <w:jc w:val="center"/>
        </w:trPr>
        <w:tc>
          <w:tcPr>
            <w:tcW w:w="1084" w:type="dxa"/>
            <w:tcBorders>
              <w:top w:val="single" w:sz="4" w:space="0" w:color="auto"/>
              <w:bottom w:val="single" w:sz="4" w:space="0" w:color="auto"/>
              <w:right w:val="single" w:sz="4" w:space="0" w:color="auto"/>
            </w:tcBorders>
            <w:vAlign w:val="center"/>
          </w:tcPr>
          <w:p w14:paraId="51956273" w14:textId="7886067E" w:rsidR="00DB2F2A" w:rsidRPr="00DB2F2A" w:rsidRDefault="00DB2F2A" w:rsidP="00DB2F2A">
            <w:pPr>
              <w:widowControl w:val="0"/>
              <w:jc w:val="center"/>
              <w:rPr>
                <w:rFonts w:ascii="GHEA Grapalat" w:hAnsi="GHEA Grapalat"/>
                <w:sz w:val="16"/>
                <w:lang w:val="en-US"/>
              </w:rPr>
            </w:pPr>
            <w:r>
              <w:rPr>
                <w:rFonts w:ascii="GHEA Grapalat" w:hAnsi="GHEA Grapalat"/>
                <w:sz w:val="16"/>
                <w:lang w:val="en-US"/>
              </w:rPr>
              <w:t>8</w:t>
            </w:r>
          </w:p>
        </w:tc>
        <w:tc>
          <w:tcPr>
            <w:tcW w:w="3956" w:type="dxa"/>
            <w:tcBorders>
              <w:top w:val="single" w:sz="4" w:space="0" w:color="auto"/>
              <w:bottom w:val="single" w:sz="4" w:space="0" w:color="auto"/>
            </w:tcBorders>
            <w:vAlign w:val="center"/>
          </w:tcPr>
          <w:p w14:paraId="6AEEB42F" w14:textId="62212C8C" w:rsidR="00DB2F2A" w:rsidRPr="005744FC" w:rsidRDefault="00DB2F2A" w:rsidP="00DB2F2A">
            <w:pPr>
              <w:widowControl w:val="0"/>
              <w:rPr>
                <w:rFonts w:ascii="GHEA Grapalat" w:hAnsi="GHEA Grapalat"/>
                <w:sz w:val="20"/>
                <w:szCs w:val="20"/>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территории, расположенной напротив дома 49 по улице шерама административного района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836A2E" w14:textId="77777777" w:rsidR="00DB2F2A" w:rsidRPr="005744FC" w:rsidRDefault="00DB2F2A" w:rsidP="00DB2F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D5155" w14:textId="77777777" w:rsidR="00DB2F2A" w:rsidRPr="005744FC" w:rsidRDefault="00DB2F2A" w:rsidP="00DB2F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7615ED" w14:textId="77777777" w:rsidR="00DB2F2A" w:rsidRPr="005744FC" w:rsidRDefault="00DB2F2A" w:rsidP="00DB2F2A">
            <w:pPr>
              <w:widowControl w:val="0"/>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8C2AA7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B2F2A">
        <w:rPr>
          <w:rFonts w:ascii="GHEA Grapalat" w:hAnsi="GHEA Grapalat"/>
          <w:b/>
          <w:sz w:val="24"/>
          <w:szCs w:val="24"/>
        </w:rPr>
        <w:t>ԵՔ-ՀԲՄԽԾՁԲ-25/70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B68BC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61348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38664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902B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71BCA3B"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72FAD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B736E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C0AF09A" w:rsidR="003B2F27" w:rsidRDefault="003B2F27" w:rsidP="0093175C">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B2F2A">
        <w:rPr>
          <w:rFonts w:ascii="GHEA Grapalat" w:hAnsi="GHEA Grapalat"/>
          <w:b/>
          <w:sz w:val="24"/>
          <w:szCs w:val="24"/>
        </w:rPr>
        <w:t>ԵՔ-ՀԲՄԽԾՁԲ-25/70</w:t>
      </w:r>
    </w:p>
    <w:p w14:paraId="61AC1F60" w14:textId="77777777" w:rsidR="00D54B46" w:rsidRDefault="00D54B46" w:rsidP="0093175C">
      <w:pPr>
        <w:pStyle w:val="31"/>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31"/>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proofErr w:type="gramStart"/>
      <w:r>
        <w:rPr>
          <w:rFonts w:ascii="GHEA Grapalat" w:hAnsi="GHEA Grapalat"/>
        </w:rPr>
        <w:t>-  25</w:t>
      </w:r>
      <w:proofErr w:type="gramEnd"/>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af6"/>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333CBB">
        <w:rPr>
          <w:rFonts w:ascii="GHEA Grapalat" w:hAnsi="GHEA Grapalat"/>
        </w:rPr>
        <w:t>организации ,оснащения</w:t>
      </w:r>
      <w:proofErr w:type="gramEnd"/>
      <w:r w:rsidRPr="00333CBB">
        <w:rPr>
          <w:rFonts w:ascii="GHEA Grapalat" w:hAnsi="GHEA Grapalat"/>
        </w:rPr>
        <w:t>,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af2"/>
        <w:jc w:val="both"/>
        <w:rPr>
          <w:rFonts w:ascii="GHEA Grapalat" w:hAnsi="GHEA Grapalat"/>
          <w:sz w:val="24"/>
          <w:szCs w:val="24"/>
        </w:rPr>
      </w:pPr>
      <w:r w:rsidRPr="00333CBB">
        <w:rPr>
          <w:rFonts w:ascii="GHEA Grapalat" w:hAnsi="GHEA Grapalat"/>
          <w:sz w:val="24"/>
          <w:szCs w:val="24"/>
        </w:rPr>
        <w:t>.</w:t>
      </w:r>
    </w:p>
    <w:tbl>
      <w:tblPr>
        <w:tblStyle w:val="afe"/>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af4"/>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af4"/>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af4"/>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 xml:space="preserve">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0C58D3">
        <w:rPr>
          <w:rFonts w:ascii="GHEA Grapalat" w:hAnsi="GHEA Grapalat"/>
        </w:rPr>
        <w:t>3,№</w:t>
      </w:r>
      <w:proofErr w:type="gramEnd"/>
      <w:r w:rsidRPr="000C58D3">
        <w:rPr>
          <w:rFonts w:ascii="GHEA Grapalat" w:hAnsi="GHEA Grapalat"/>
        </w:rPr>
        <w:t xml:space="preserve">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101B7E8"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7B02FA">
        <w:rPr>
          <w:rFonts w:ascii="GHEA Grapalat" w:hAnsi="GHEA Grapalat"/>
        </w:rPr>
        <w:t>Малатия-Себастия</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526"/>
        <w:gridCol w:w="1177"/>
        <w:gridCol w:w="1358"/>
        <w:gridCol w:w="823"/>
        <w:gridCol w:w="2518"/>
        <w:gridCol w:w="1716"/>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A1211">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2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A1211">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2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518"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7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3659D0" w:rsidRPr="00E40AC8" w14:paraId="2CECA8C6" w14:textId="77777777" w:rsidTr="00DA1211">
        <w:trPr>
          <w:trHeight w:val="501"/>
          <w:jc w:val="center"/>
        </w:trPr>
        <w:tc>
          <w:tcPr>
            <w:tcW w:w="1881" w:type="dxa"/>
            <w:vAlign w:val="center"/>
          </w:tcPr>
          <w:p w14:paraId="49A2C46A" w14:textId="1C609AF4" w:rsidR="003659D0" w:rsidRPr="00453E01" w:rsidRDefault="003659D0" w:rsidP="003659D0">
            <w:pPr>
              <w:jc w:val="center"/>
              <w:rPr>
                <w:rFonts w:ascii="GHEA Grapalat" w:hAnsi="GHEA Grapalat"/>
                <w:sz w:val="20"/>
                <w:lang w:val="hy-AM"/>
              </w:rPr>
            </w:pPr>
            <w:r w:rsidRPr="00F566BF">
              <w:rPr>
                <w:rFonts w:ascii="GHEA Grapalat" w:hAnsi="GHEA Grapalat"/>
                <w:sz w:val="16"/>
              </w:rPr>
              <w:t>1</w:t>
            </w:r>
          </w:p>
        </w:tc>
        <w:tc>
          <w:tcPr>
            <w:tcW w:w="1846" w:type="dxa"/>
            <w:tcBorders>
              <w:top w:val="single" w:sz="4" w:space="0" w:color="auto"/>
              <w:left w:val="single" w:sz="4" w:space="0" w:color="auto"/>
              <w:bottom w:val="single" w:sz="4" w:space="0" w:color="auto"/>
              <w:right w:val="single" w:sz="4" w:space="0" w:color="auto"/>
            </w:tcBorders>
            <w:vAlign w:val="center"/>
          </w:tcPr>
          <w:p w14:paraId="0455EE2E" w14:textId="3580F3D1" w:rsidR="003659D0" w:rsidRPr="00DF5959" w:rsidRDefault="003659D0" w:rsidP="003659D0">
            <w:pPr>
              <w:ind w:left="145" w:hanging="145"/>
              <w:jc w:val="center"/>
              <w:rPr>
                <w:rFonts w:ascii="GHEA Grapalat" w:hAnsi="GHEA Grapalat"/>
                <w:sz w:val="18"/>
                <w:szCs w:val="18"/>
                <w:lang w:val="hy-AM"/>
              </w:rPr>
            </w:pPr>
            <w:r>
              <w:rPr>
                <w:rFonts w:ascii="GHEA Grapalat" w:hAnsi="GHEA Grapalat"/>
                <w:sz w:val="20"/>
                <w:szCs w:val="20"/>
              </w:rPr>
              <w:t>71351540/253</w:t>
            </w:r>
          </w:p>
        </w:tc>
        <w:tc>
          <w:tcPr>
            <w:tcW w:w="4526" w:type="dxa"/>
            <w:vMerge w:val="restart"/>
            <w:vAlign w:val="center"/>
          </w:tcPr>
          <w:p w14:paraId="1BC2752F"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Техническое описание</w:t>
            </w:r>
          </w:p>
          <w:p w14:paraId="0E164F23"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Общих требований к обслуживанию:</w:t>
            </w:r>
          </w:p>
          <w:p w14:paraId="08E6BB00"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3659D0">
              <w:rPr>
                <w:rFonts w:ascii="GHEA Grapalat" w:hAnsi="GHEA Grapalat"/>
                <w:sz w:val="18"/>
                <w:szCs w:val="18"/>
                <w:lang w:val="hy-AM"/>
              </w:rPr>
              <w:lastRenderedPageBreak/>
              <w:t>качеством и  в соответствии с инженерными проектами, техническими особенностями и   другими договорными документами.</w:t>
            </w:r>
          </w:p>
          <w:p w14:paraId="16A094D7"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97ACB88"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3. Основными обязанностями исполнителя технического надзора  являются:</w:t>
            </w:r>
          </w:p>
          <w:p w14:paraId="66DEE88F"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108CB315"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00BEED25"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79C66FB"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06276A0E"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B1EDA0E" w14:textId="200531B2"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r>
              <w:t xml:space="preserve"> </w:t>
            </w:r>
            <w:r w:rsidRPr="003659D0">
              <w:rPr>
                <w:rFonts w:ascii="GHEA Grapalat" w:hAnsi="GHEA Grapalat"/>
                <w:sz w:val="18"/>
                <w:szCs w:val="18"/>
                <w:lang w:val="hy-AM"/>
              </w:rPr>
              <w:t xml:space="preserve">• проверить результаты </w:t>
            </w:r>
            <w:r w:rsidRPr="003659D0">
              <w:rPr>
                <w:rFonts w:ascii="GHEA Grapalat" w:hAnsi="GHEA Grapalat"/>
                <w:sz w:val="18"/>
                <w:szCs w:val="18"/>
                <w:lang w:val="hy-AM"/>
              </w:rPr>
              <w:lastRenderedPageBreak/>
              <w:t>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9A01D70"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E95F6B3"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A2626E4"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4AEC7F3"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2039AE4A"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FE00DC5"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измерить работы, которые должны быть выполнены по указанию Заказчика.</w:t>
            </w:r>
          </w:p>
          <w:p w14:paraId="317D23F2"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xml:space="preserve">• обязательно присутствовать при выполнении закрываемых строительно-монтажных работ,предусмотренных в Приложении 1 к </w:t>
            </w:r>
            <w:r w:rsidRPr="003659D0">
              <w:rPr>
                <w:rFonts w:ascii="GHEA Grapalat" w:hAnsi="GHEA Grapalat"/>
                <w:sz w:val="18"/>
                <w:szCs w:val="18"/>
                <w:lang w:val="hy-AM"/>
              </w:rPr>
              <w:lastRenderedPageBreak/>
              <w:t>«Директиве о выполнении технического контроля качества строительства» приказа министра градостроительства от 28.04.1998 г. № 44 .</w:t>
            </w:r>
          </w:p>
          <w:p w14:paraId="14CA1722" w14:textId="40EF73A4"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Требования к отчетности:</w:t>
            </w:r>
            <w:r>
              <w:t xml:space="preserve"> </w:t>
            </w:r>
            <w:r w:rsidRPr="003659D0">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7E62EEC"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4A2D6B8" w14:textId="77777777" w:rsidR="003659D0" w:rsidRPr="003659D0" w:rsidRDefault="003659D0" w:rsidP="003659D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51562C2" w14:textId="77777777" w:rsidR="00A25FA0" w:rsidRDefault="003659D0" w:rsidP="00A25FA0">
            <w:pPr>
              <w:widowControl w:val="0"/>
              <w:spacing w:after="120"/>
              <w:jc w:val="both"/>
              <w:rPr>
                <w:rFonts w:ascii="GHEA Grapalat" w:hAnsi="GHEA Grapalat"/>
                <w:sz w:val="18"/>
                <w:szCs w:val="18"/>
                <w:lang w:val="hy-AM"/>
              </w:rPr>
            </w:pPr>
            <w:r w:rsidRPr="003659D0">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00A25FA0" w:rsidRPr="00A25FA0">
              <w:rPr>
                <w:rFonts w:ascii="GHEA Grapalat" w:hAnsi="GHEA Grapalat"/>
                <w:sz w:val="18"/>
                <w:szCs w:val="18"/>
                <w:lang w:val="hy-AM"/>
              </w:rPr>
              <w:t xml:space="preserve"> </w:t>
            </w:r>
          </w:p>
          <w:p w14:paraId="36FD6E53" w14:textId="0D78244D" w:rsidR="00A25FA0" w:rsidRPr="00A25FA0" w:rsidRDefault="00A25FA0" w:rsidP="00A25FA0">
            <w:pPr>
              <w:widowControl w:val="0"/>
              <w:spacing w:after="120"/>
              <w:jc w:val="both"/>
              <w:rPr>
                <w:rFonts w:ascii="GHEA Grapalat" w:hAnsi="GHEA Grapalat"/>
                <w:b/>
                <w:bCs/>
                <w:sz w:val="20"/>
                <w:szCs w:val="20"/>
                <w:lang w:val="hy-AM"/>
              </w:rPr>
            </w:pPr>
            <w:r w:rsidRPr="00A25FA0">
              <w:rPr>
                <w:rFonts w:ascii="GHEA Grapalat" w:hAnsi="GHEA Grapalat"/>
                <w:b/>
                <w:bCs/>
                <w:sz w:val="20"/>
                <w:szCs w:val="20"/>
                <w:lang w:val="hy-AM"/>
              </w:rPr>
              <w:t>Для оказания консультационных услуг необходима лицензия 2 класса технического контроля качества строительства.</w:t>
            </w:r>
          </w:p>
          <w:p w14:paraId="47AE19A5" w14:textId="337E405E" w:rsidR="003659D0" w:rsidRPr="00294C14" w:rsidRDefault="00A25FA0" w:rsidP="00A25FA0">
            <w:pPr>
              <w:widowControl w:val="0"/>
              <w:spacing w:after="120"/>
              <w:jc w:val="both"/>
              <w:rPr>
                <w:rFonts w:ascii="GHEA Grapalat" w:hAnsi="GHEA Grapalat"/>
                <w:sz w:val="18"/>
                <w:szCs w:val="18"/>
                <w:lang w:val="hy-AM"/>
              </w:rPr>
            </w:pPr>
            <w:r w:rsidRPr="00A25FA0">
              <w:rPr>
                <w:rFonts w:ascii="GHEA Grapalat" w:hAnsi="GHEA Grapalat"/>
                <w:b/>
                <w:bCs/>
                <w:sz w:val="20"/>
                <w:szCs w:val="20"/>
                <w:lang w:val="hy-AM"/>
              </w:rPr>
              <w:t>Вкладка «Лицензия»: жилые, общественные и промышленные сооружения, электрический</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3659D0" w:rsidRPr="00E40AC8" w:rsidRDefault="003659D0" w:rsidP="003659D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3659D0" w:rsidRPr="00E40AC8" w:rsidRDefault="003659D0" w:rsidP="003659D0">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3659D0" w:rsidRPr="00E40AC8" w:rsidRDefault="003659D0" w:rsidP="003659D0">
            <w:pPr>
              <w:widowControl w:val="0"/>
              <w:spacing w:after="120"/>
              <w:jc w:val="center"/>
              <w:rPr>
                <w:rFonts w:ascii="GHEA Grapalat" w:hAnsi="GHEA Grapalat"/>
                <w:sz w:val="20"/>
              </w:rPr>
            </w:pPr>
            <w:r>
              <w:rPr>
                <w:rFonts w:ascii="GHEA Grapalat" w:hAnsi="GHEA Grapalat"/>
                <w:sz w:val="20"/>
              </w:rPr>
              <w:t>1</w:t>
            </w:r>
          </w:p>
        </w:tc>
        <w:tc>
          <w:tcPr>
            <w:tcW w:w="2518" w:type="dxa"/>
            <w:tcBorders>
              <w:top w:val="single" w:sz="4" w:space="0" w:color="auto"/>
              <w:left w:val="single" w:sz="4" w:space="0" w:color="auto"/>
              <w:bottom w:val="single" w:sz="4" w:space="0" w:color="auto"/>
              <w:right w:val="single" w:sz="4" w:space="0" w:color="auto"/>
            </w:tcBorders>
            <w:vAlign w:val="center"/>
          </w:tcPr>
          <w:p w14:paraId="2E69BC7E" w14:textId="77777777" w:rsidR="003659D0" w:rsidRPr="003659D0" w:rsidRDefault="003659D0" w:rsidP="003659D0">
            <w:pPr>
              <w:widowControl w:val="0"/>
              <w:spacing w:after="120"/>
              <w:jc w:val="center"/>
              <w:rPr>
                <w:rFonts w:ascii="GHEA Grapalat" w:hAnsi="GHEA Grapalat" w:cs="Calibri"/>
                <w:color w:val="000000"/>
                <w:sz w:val="16"/>
                <w:szCs w:val="16"/>
              </w:rPr>
            </w:pPr>
            <w:r w:rsidRPr="003659D0">
              <w:rPr>
                <w:rFonts w:ascii="GHEA Grapalat" w:hAnsi="GHEA Grapalat" w:cs="Calibri"/>
                <w:color w:val="000000"/>
                <w:sz w:val="16"/>
                <w:szCs w:val="16"/>
              </w:rPr>
              <w:t>г</w:t>
            </w:r>
            <w:r w:rsidRPr="003659D0">
              <w:rPr>
                <w:rFonts w:ascii="MS Mincho" w:eastAsia="MS Mincho" w:hAnsi="MS Mincho" w:cs="MS Mincho" w:hint="eastAsia"/>
                <w:color w:val="000000"/>
                <w:sz w:val="16"/>
                <w:szCs w:val="16"/>
              </w:rPr>
              <w:t>․</w:t>
            </w:r>
            <w:r w:rsidRPr="003659D0">
              <w:rPr>
                <w:rFonts w:ascii="GHEA Grapalat" w:hAnsi="GHEA Grapalat" w:cs="Calibri"/>
                <w:color w:val="000000"/>
                <w:sz w:val="16"/>
                <w:szCs w:val="16"/>
              </w:rPr>
              <w:t xml:space="preserve"> </w:t>
            </w:r>
            <w:r w:rsidRPr="003659D0">
              <w:rPr>
                <w:rFonts w:ascii="GHEA Grapalat" w:hAnsi="GHEA Grapalat" w:cs="GHEA Grapalat"/>
                <w:color w:val="000000"/>
                <w:sz w:val="16"/>
                <w:szCs w:val="16"/>
              </w:rPr>
              <w:t>Ереван</w:t>
            </w:r>
            <w:r w:rsidRPr="003659D0">
              <w:rPr>
                <w:rFonts w:ascii="GHEA Grapalat" w:hAnsi="GHEA Grapalat" w:cs="Calibri"/>
                <w:color w:val="000000"/>
                <w:sz w:val="16"/>
                <w:szCs w:val="16"/>
              </w:rPr>
              <w:t xml:space="preserve">                 </w:t>
            </w:r>
            <w:r w:rsidRPr="003659D0">
              <w:rPr>
                <w:rFonts w:ascii="GHEA Grapalat" w:hAnsi="GHEA Grapalat" w:cs="GHEA Grapalat"/>
                <w:color w:val="000000"/>
                <w:sz w:val="16"/>
                <w:szCs w:val="16"/>
              </w:rPr>
              <w:t>Административный</w:t>
            </w:r>
            <w:r w:rsidRPr="003659D0">
              <w:rPr>
                <w:rFonts w:ascii="GHEA Grapalat" w:hAnsi="GHEA Grapalat" w:cs="Calibri"/>
                <w:color w:val="000000"/>
                <w:sz w:val="16"/>
                <w:szCs w:val="16"/>
              </w:rPr>
              <w:t xml:space="preserve"> </w:t>
            </w:r>
            <w:r w:rsidRPr="003659D0">
              <w:rPr>
                <w:rFonts w:ascii="GHEA Grapalat" w:hAnsi="GHEA Grapalat" w:cs="GHEA Grapalat"/>
                <w:color w:val="000000"/>
                <w:sz w:val="16"/>
                <w:szCs w:val="16"/>
              </w:rPr>
              <w:t>район</w:t>
            </w:r>
            <w:r w:rsidRPr="003659D0">
              <w:rPr>
                <w:rFonts w:ascii="GHEA Grapalat" w:hAnsi="GHEA Grapalat" w:cs="Calibri"/>
                <w:color w:val="000000"/>
                <w:sz w:val="16"/>
                <w:szCs w:val="16"/>
              </w:rPr>
              <w:t xml:space="preserve"> </w:t>
            </w:r>
            <w:r w:rsidRPr="003659D0">
              <w:rPr>
                <w:rFonts w:ascii="GHEA Grapalat" w:hAnsi="GHEA Grapalat" w:cs="GHEA Grapalat"/>
                <w:color w:val="000000"/>
                <w:sz w:val="16"/>
                <w:szCs w:val="16"/>
              </w:rPr>
              <w:t>Малатия</w:t>
            </w:r>
            <w:r w:rsidRPr="003659D0">
              <w:rPr>
                <w:rFonts w:ascii="GHEA Grapalat" w:hAnsi="GHEA Grapalat" w:cs="Calibri"/>
                <w:color w:val="000000"/>
                <w:sz w:val="16"/>
                <w:szCs w:val="16"/>
              </w:rPr>
              <w:t>-</w:t>
            </w:r>
            <w:r w:rsidRPr="003659D0">
              <w:rPr>
                <w:rFonts w:ascii="GHEA Grapalat" w:hAnsi="GHEA Grapalat" w:cs="GHEA Grapalat"/>
                <w:color w:val="000000"/>
                <w:sz w:val="16"/>
                <w:szCs w:val="16"/>
              </w:rPr>
              <w:t>Себастия</w:t>
            </w:r>
            <w:r w:rsidRPr="003659D0">
              <w:rPr>
                <w:rFonts w:ascii="GHEA Grapalat" w:hAnsi="GHEA Grapalat" w:cs="Calibri"/>
                <w:color w:val="000000"/>
                <w:sz w:val="16"/>
                <w:szCs w:val="16"/>
              </w:rPr>
              <w:t xml:space="preserve"> </w:t>
            </w:r>
          </w:p>
          <w:p w14:paraId="0D6BD602" w14:textId="297101EB" w:rsidR="003659D0" w:rsidRPr="00697D07" w:rsidRDefault="003659D0" w:rsidP="003659D0">
            <w:pPr>
              <w:widowControl w:val="0"/>
              <w:spacing w:after="120"/>
              <w:jc w:val="center"/>
              <w:rPr>
                <w:rFonts w:ascii="GHEA Grapalat" w:hAnsi="GHEA Grapalat" w:cs="Calibri"/>
                <w:color w:val="000000"/>
                <w:sz w:val="16"/>
                <w:szCs w:val="16"/>
              </w:rPr>
            </w:pPr>
            <w:r w:rsidRPr="003659D0">
              <w:rPr>
                <w:rFonts w:ascii="GHEA Grapalat" w:hAnsi="GHEA Grapalat" w:cs="Calibri"/>
                <w:color w:val="000000"/>
                <w:sz w:val="16"/>
                <w:szCs w:val="16"/>
              </w:rPr>
              <w:t>Ул. шерама 33, 43 здания</w:t>
            </w:r>
          </w:p>
        </w:tc>
        <w:tc>
          <w:tcPr>
            <w:tcW w:w="1716" w:type="dxa"/>
            <w:tcBorders>
              <w:top w:val="single" w:sz="4" w:space="0" w:color="auto"/>
              <w:left w:val="nil"/>
              <w:bottom w:val="single" w:sz="4" w:space="0" w:color="auto"/>
              <w:right w:val="single" w:sz="4" w:space="0" w:color="auto"/>
            </w:tcBorders>
            <w:shd w:val="clear" w:color="auto" w:fill="auto"/>
            <w:vAlign w:val="center"/>
          </w:tcPr>
          <w:p w14:paraId="7CFDBA9A" w14:textId="2EDFDD25" w:rsidR="003659D0" w:rsidRPr="005160AB" w:rsidRDefault="003659D0" w:rsidP="003659D0">
            <w:pPr>
              <w:widowControl w:val="0"/>
              <w:spacing w:after="120"/>
              <w:jc w:val="center"/>
              <w:rPr>
                <w:rFonts w:ascii="GHEA Grapalat" w:hAnsi="GHEA Grapalat"/>
                <w:sz w:val="20"/>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w:t>
            </w:r>
            <w:proofErr w:type="gramStart"/>
            <w:r>
              <w:rPr>
                <w:rFonts w:ascii="GHEA Grapalat" w:hAnsi="GHEA Grapalat" w:cs="Calibri"/>
                <w:color w:val="000000"/>
                <w:sz w:val="16"/>
                <w:szCs w:val="16"/>
              </w:rPr>
              <w:t>работ  и</w:t>
            </w:r>
            <w:proofErr w:type="gramEnd"/>
            <w:r>
              <w:rPr>
                <w:rFonts w:ascii="GHEA Grapalat" w:hAnsi="GHEA Grapalat" w:cs="Calibri"/>
                <w:color w:val="000000"/>
                <w:sz w:val="16"/>
                <w:szCs w:val="16"/>
              </w:rPr>
              <w:t xml:space="preserve"> действует параллельно со </w:t>
            </w:r>
            <w:r>
              <w:rPr>
                <w:rFonts w:ascii="GHEA Grapalat" w:hAnsi="GHEA Grapalat" w:cs="Calibri"/>
                <w:color w:val="000000"/>
                <w:sz w:val="16"/>
                <w:szCs w:val="16"/>
              </w:rPr>
              <w:lastRenderedPageBreak/>
              <w:t>строительными работами.</w:t>
            </w:r>
          </w:p>
        </w:tc>
      </w:tr>
      <w:tr w:rsidR="003659D0" w:rsidRPr="00E40AC8" w14:paraId="6086BC76" w14:textId="77777777" w:rsidTr="00DA1211">
        <w:trPr>
          <w:trHeight w:val="501"/>
          <w:jc w:val="center"/>
        </w:trPr>
        <w:tc>
          <w:tcPr>
            <w:tcW w:w="1881" w:type="dxa"/>
            <w:vAlign w:val="center"/>
          </w:tcPr>
          <w:p w14:paraId="38C8FEEC" w14:textId="5E48352F" w:rsidR="003659D0" w:rsidRPr="00263B18" w:rsidRDefault="003659D0" w:rsidP="003659D0">
            <w:pPr>
              <w:jc w:val="center"/>
              <w:rPr>
                <w:rFonts w:ascii="GHEA Grapalat" w:hAnsi="GHEA Grapalat"/>
                <w:sz w:val="16"/>
                <w:lang w:val="en-US"/>
              </w:rPr>
            </w:pPr>
            <w:r>
              <w:rPr>
                <w:rFonts w:ascii="GHEA Grapalat" w:hAnsi="GHEA Grapalat"/>
                <w:sz w:val="16"/>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11E87CAD" w14:textId="2F1661FB" w:rsidR="003659D0" w:rsidRPr="00DF5959" w:rsidRDefault="003659D0" w:rsidP="003659D0">
            <w:pPr>
              <w:ind w:left="145" w:hanging="145"/>
              <w:jc w:val="center"/>
              <w:rPr>
                <w:rFonts w:ascii="GHEA Grapalat" w:hAnsi="GHEA Grapalat"/>
                <w:sz w:val="18"/>
                <w:szCs w:val="18"/>
                <w:lang w:val="hy-AM"/>
              </w:rPr>
            </w:pPr>
            <w:r>
              <w:rPr>
                <w:rFonts w:ascii="GHEA Grapalat" w:hAnsi="GHEA Grapalat"/>
                <w:sz w:val="20"/>
                <w:szCs w:val="20"/>
              </w:rPr>
              <w:t>71351540/254</w:t>
            </w:r>
          </w:p>
        </w:tc>
        <w:tc>
          <w:tcPr>
            <w:tcW w:w="4526" w:type="dxa"/>
            <w:vMerge/>
            <w:vAlign w:val="center"/>
          </w:tcPr>
          <w:p w14:paraId="1F03C3A1" w14:textId="31D92732" w:rsidR="003659D0" w:rsidRPr="00294C14" w:rsidRDefault="003659D0" w:rsidP="003659D0">
            <w:pPr>
              <w:widowControl w:val="0"/>
              <w:spacing w:after="120"/>
              <w:jc w:val="both"/>
              <w:rPr>
                <w:rFonts w:ascii="GHEA Grapalat" w:hAnsi="GHEA Grapalat"/>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6E74B59A" w14:textId="7A71965A" w:rsidR="003659D0" w:rsidRPr="00A96B2A" w:rsidRDefault="003659D0" w:rsidP="003659D0">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E67C50B" w14:textId="77777777" w:rsidR="003659D0" w:rsidRPr="00E40AC8" w:rsidRDefault="003659D0" w:rsidP="003659D0">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3DFEE048" w14:textId="72A1E8E9" w:rsidR="003659D0" w:rsidRDefault="003659D0" w:rsidP="003659D0">
            <w:pPr>
              <w:widowControl w:val="0"/>
              <w:spacing w:after="120"/>
              <w:jc w:val="center"/>
              <w:rPr>
                <w:rFonts w:ascii="GHEA Grapalat" w:hAnsi="GHEA Grapalat"/>
                <w:sz w:val="20"/>
              </w:rPr>
            </w:pPr>
            <w:r>
              <w:rPr>
                <w:rFonts w:ascii="GHEA Grapalat" w:hAnsi="GHEA Grapalat"/>
                <w:sz w:val="20"/>
              </w:rPr>
              <w:t>1</w:t>
            </w:r>
          </w:p>
        </w:tc>
        <w:tc>
          <w:tcPr>
            <w:tcW w:w="2518" w:type="dxa"/>
            <w:tcBorders>
              <w:top w:val="single" w:sz="4" w:space="0" w:color="auto"/>
              <w:left w:val="single" w:sz="4" w:space="0" w:color="auto"/>
              <w:bottom w:val="single" w:sz="4" w:space="0" w:color="auto"/>
              <w:right w:val="single" w:sz="4" w:space="0" w:color="auto"/>
            </w:tcBorders>
            <w:vAlign w:val="center"/>
          </w:tcPr>
          <w:p w14:paraId="5E73A08F" w14:textId="77777777" w:rsidR="003659D0" w:rsidRPr="003659D0" w:rsidRDefault="003659D0" w:rsidP="003659D0">
            <w:pPr>
              <w:widowControl w:val="0"/>
              <w:spacing w:after="120"/>
              <w:jc w:val="center"/>
              <w:rPr>
                <w:rFonts w:ascii="GHEA Grapalat" w:hAnsi="GHEA Grapalat"/>
                <w:sz w:val="18"/>
              </w:rPr>
            </w:pPr>
            <w:r w:rsidRPr="003659D0">
              <w:rPr>
                <w:rFonts w:ascii="GHEA Grapalat" w:hAnsi="GHEA Grapalat"/>
                <w:sz w:val="18"/>
              </w:rPr>
              <w:t>г</w:t>
            </w:r>
            <w:r w:rsidRPr="003659D0">
              <w:rPr>
                <w:rFonts w:ascii="MS Mincho" w:eastAsia="MS Mincho" w:hAnsi="MS Mincho" w:cs="MS Mincho" w:hint="eastAsia"/>
                <w:sz w:val="18"/>
              </w:rPr>
              <w:t>․</w:t>
            </w:r>
            <w:r w:rsidRPr="003659D0">
              <w:rPr>
                <w:rFonts w:ascii="GHEA Grapalat" w:hAnsi="GHEA Grapalat"/>
                <w:sz w:val="18"/>
              </w:rPr>
              <w:t xml:space="preserve"> </w:t>
            </w:r>
            <w:r w:rsidRPr="003659D0">
              <w:rPr>
                <w:rFonts w:ascii="GHEA Grapalat" w:hAnsi="GHEA Grapalat" w:cs="GHEA Grapalat"/>
                <w:sz w:val="18"/>
              </w:rPr>
              <w:t>Ереван</w:t>
            </w:r>
            <w:r w:rsidRPr="003659D0">
              <w:rPr>
                <w:rFonts w:ascii="GHEA Grapalat" w:hAnsi="GHEA Grapalat"/>
                <w:sz w:val="18"/>
              </w:rPr>
              <w:t xml:space="preserve">       </w:t>
            </w:r>
            <w:r w:rsidRPr="003659D0">
              <w:rPr>
                <w:rFonts w:ascii="GHEA Grapalat" w:hAnsi="GHEA Grapalat" w:cs="GHEA Grapalat"/>
                <w:sz w:val="18"/>
              </w:rPr>
              <w:t>административный</w:t>
            </w:r>
            <w:r w:rsidRPr="003659D0">
              <w:rPr>
                <w:rFonts w:ascii="GHEA Grapalat" w:hAnsi="GHEA Grapalat"/>
                <w:sz w:val="18"/>
              </w:rPr>
              <w:t xml:space="preserve"> </w:t>
            </w:r>
            <w:r w:rsidRPr="003659D0">
              <w:rPr>
                <w:rFonts w:ascii="GHEA Grapalat" w:hAnsi="GHEA Grapalat" w:cs="GHEA Grapalat"/>
                <w:sz w:val="18"/>
              </w:rPr>
              <w:t>район</w:t>
            </w:r>
            <w:r w:rsidRPr="003659D0">
              <w:rPr>
                <w:rFonts w:ascii="GHEA Grapalat" w:hAnsi="GHEA Grapalat"/>
                <w:sz w:val="18"/>
              </w:rPr>
              <w:t xml:space="preserve"> </w:t>
            </w:r>
            <w:r w:rsidRPr="003659D0">
              <w:rPr>
                <w:rFonts w:ascii="GHEA Grapalat" w:hAnsi="GHEA Grapalat" w:cs="GHEA Grapalat"/>
                <w:sz w:val="18"/>
              </w:rPr>
              <w:t>Малатия</w:t>
            </w:r>
            <w:r w:rsidRPr="003659D0">
              <w:rPr>
                <w:rFonts w:ascii="GHEA Grapalat" w:hAnsi="GHEA Grapalat"/>
                <w:sz w:val="18"/>
              </w:rPr>
              <w:t>-</w:t>
            </w:r>
            <w:r w:rsidRPr="003659D0">
              <w:rPr>
                <w:rFonts w:ascii="GHEA Grapalat" w:hAnsi="GHEA Grapalat" w:cs="GHEA Grapalat"/>
                <w:sz w:val="18"/>
              </w:rPr>
              <w:t>Себастия</w:t>
            </w:r>
            <w:r w:rsidRPr="003659D0">
              <w:rPr>
                <w:rFonts w:ascii="GHEA Grapalat" w:hAnsi="GHEA Grapalat"/>
                <w:sz w:val="18"/>
              </w:rPr>
              <w:t>,</w:t>
            </w:r>
          </w:p>
          <w:p w14:paraId="75EF0737" w14:textId="14E38910" w:rsidR="003659D0" w:rsidRPr="003D2B1E" w:rsidRDefault="003659D0" w:rsidP="003659D0">
            <w:pPr>
              <w:widowControl w:val="0"/>
              <w:spacing w:after="120"/>
              <w:jc w:val="center"/>
              <w:rPr>
                <w:rFonts w:ascii="GHEA Grapalat" w:hAnsi="GHEA Grapalat"/>
                <w:sz w:val="18"/>
              </w:rPr>
            </w:pPr>
            <w:r w:rsidRPr="003659D0">
              <w:rPr>
                <w:rFonts w:ascii="GHEA Grapalat" w:hAnsi="GHEA Grapalat"/>
                <w:sz w:val="18"/>
              </w:rPr>
              <w:t>Ул. Бабаджаняна 20 дом</w:t>
            </w:r>
          </w:p>
        </w:tc>
        <w:tc>
          <w:tcPr>
            <w:tcW w:w="1716" w:type="dxa"/>
            <w:tcBorders>
              <w:top w:val="single" w:sz="4" w:space="0" w:color="auto"/>
              <w:left w:val="nil"/>
              <w:bottom w:val="single" w:sz="4" w:space="0" w:color="auto"/>
              <w:right w:val="single" w:sz="4" w:space="0" w:color="auto"/>
            </w:tcBorders>
            <w:shd w:val="clear" w:color="auto" w:fill="auto"/>
            <w:vAlign w:val="center"/>
          </w:tcPr>
          <w:p w14:paraId="6DF4B9BF" w14:textId="00983BC4" w:rsidR="003659D0" w:rsidRDefault="003659D0" w:rsidP="003659D0">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w:t>
            </w:r>
            <w:proofErr w:type="gramStart"/>
            <w:r>
              <w:rPr>
                <w:rFonts w:ascii="GHEA Grapalat" w:hAnsi="GHEA Grapalat" w:cs="Calibri"/>
                <w:color w:val="000000"/>
                <w:sz w:val="16"/>
                <w:szCs w:val="16"/>
              </w:rPr>
              <w:t>работ  и</w:t>
            </w:r>
            <w:proofErr w:type="gramEnd"/>
            <w:r>
              <w:rPr>
                <w:rFonts w:ascii="GHEA Grapalat" w:hAnsi="GHEA Grapalat" w:cs="Calibri"/>
                <w:color w:val="000000"/>
                <w:sz w:val="16"/>
                <w:szCs w:val="16"/>
              </w:rPr>
              <w:t xml:space="preserve"> действует параллельно со строительными работами.</w:t>
            </w:r>
          </w:p>
        </w:tc>
      </w:tr>
      <w:tr w:rsidR="00DA1211" w:rsidRPr="00E40AC8" w14:paraId="670AD6FC" w14:textId="77777777" w:rsidTr="00DA1211">
        <w:trPr>
          <w:trHeight w:val="501"/>
          <w:jc w:val="center"/>
        </w:trPr>
        <w:tc>
          <w:tcPr>
            <w:tcW w:w="1881" w:type="dxa"/>
            <w:vAlign w:val="center"/>
          </w:tcPr>
          <w:p w14:paraId="07570F81" w14:textId="260A1968" w:rsidR="00DA1211" w:rsidRDefault="00DA1211" w:rsidP="00DA1211">
            <w:pPr>
              <w:jc w:val="center"/>
              <w:rPr>
                <w:rFonts w:ascii="GHEA Grapalat" w:hAnsi="GHEA Grapalat"/>
                <w:sz w:val="16"/>
                <w:lang w:val="en-US"/>
              </w:rPr>
            </w:pPr>
            <w:r>
              <w:rPr>
                <w:rFonts w:ascii="GHEA Grapalat" w:hAnsi="GHEA Grapalat"/>
                <w:sz w:val="16"/>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14:paraId="31FA7472" w14:textId="08B9B7D9" w:rsidR="00DA1211" w:rsidRPr="00DF5959" w:rsidRDefault="00DA1211" w:rsidP="00DA1211">
            <w:pPr>
              <w:ind w:left="145" w:hanging="145"/>
              <w:jc w:val="center"/>
              <w:rPr>
                <w:rFonts w:ascii="GHEA Grapalat" w:hAnsi="GHEA Grapalat"/>
                <w:sz w:val="18"/>
                <w:szCs w:val="18"/>
                <w:lang w:val="hy-AM"/>
              </w:rPr>
            </w:pPr>
            <w:r>
              <w:rPr>
                <w:rFonts w:ascii="GHEA Grapalat" w:hAnsi="GHEA Grapalat"/>
                <w:sz w:val="20"/>
                <w:szCs w:val="20"/>
              </w:rPr>
              <w:t>71351540/255</w:t>
            </w:r>
          </w:p>
        </w:tc>
        <w:tc>
          <w:tcPr>
            <w:tcW w:w="4526" w:type="dxa"/>
            <w:vMerge/>
            <w:vAlign w:val="center"/>
          </w:tcPr>
          <w:p w14:paraId="7052162C" w14:textId="77777777" w:rsidR="00DA1211" w:rsidRPr="00294C14" w:rsidRDefault="00DA1211" w:rsidP="00DA1211">
            <w:pPr>
              <w:widowControl w:val="0"/>
              <w:spacing w:after="120"/>
              <w:jc w:val="both"/>
              <w:rPr>
                <w:rFonts w:ascii="GHEA Grapalat" w:hAnsi="GHEA Grapalat"/>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1829913F" w14:textId="24DAEBD2" w:rsidR="00DA1211" w:rsidRPr="00A96B2A" w:rsidRDefault="00DA1211" w:rsidP="00DA1211">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DB5C9B9" w14:textId="77777777" w:rsidR="00DA1211" w:rsidRPr="00E40AC8" w:rsidRDefault="00DA1211" w:rsidP="00DA1211">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12087BA7" w14:textId="7D959E65" w:rsidR="00DA1211" w:rsidRDefault="00DA1211" w:rsidP="00DA1211">
            <w:pPr>
              <w:widowControl w:val="0"/>
              <w:spacing w:after="120"/>
              <w:jc w:val="center"/>
              <w:rPr>
                <w:rFonts w:ascii="GHEA Grapalat" w:hAnsi="GHEA Grapalat"/>
                <w:sz w:val="20"/>
              </w:rPr>
            </w:pPr>
            <w:r>
              <w:rPr>
                <w:rFonts w:ascii="GHEA Grapalat" w:hAnsi="GHEA Grapalat"/>
                <w:sz w:val="20"/>
              </w:rPr>
              <w:t>1</w:t>
            </w:r>
          </w:p>
        </w:tc>
        <w:tc>
          <w:tcPr>
            <w:tcW w:w="2518" w:type="dxa"/>
            <w:tcBorders>
              <w:top w:val="single" w:sz="4" w:space="0" w:color="auto"/>
              <w:left w:val="single" w:sz="4" w:space="0" w:color="auto"/>
              <w:bottom w:val="single" w:sz="4" w:space="0" w:color="auto"/>
              <w:right w:val="single" w:sz="4" w:space="0" w:color="auto"/>
            </w:tcBorders>
            <w:vAlign w:val="center"/>
          </w:tcPr>
          <w:p w14:paraId="01AB5E37" w14:textId="77777777" w:rsidR="00DA1211" w:rsidRPr="003659D0" w:rsidRDefault="00DA1211" w:rsidP="00DA1211">
            <w:pPr>
              <w:widowControl w:val="0"/>
              <w:spacing w:after="120"/>
              <w:jc w:val="center"/>
              <w:rPr>
                <w:rFonts w:ascii="GHEA Grapalat" w:hAnsi="GHEA Grapalat"/>
                <w:sz w:val="18"/>
              </w:rPr>
            </w:pPr>
            <w:r w:rsidRPr="003659D0">
              <w:rPr>
                <w:rFonts w:ascii="GHEA Grapalat" w:hAnsi="GHEA Grapalat"/>
                <w:sz w:val="18"/>
              </w:rPr>
              <w:t>г</w:t>
            </w:r>
            <w:r w:rsidRPr="003659D0">
              <w:rPr>
                <w:rFonts w:ascii="MS Mincho" w:eastAsia="MS Mincho" w:hAnsi="MS Mincho" w:cs="MS Mincho" w:hint="eastAsia"/>
                <w:sz w:val="18"/>
              </w:rPr>
              <w:t>․</w:t>
            </w:r>
            <w:r w:rsidRPr="003659D0">
              <w:rPr>
                <w:rFonts w:ascii="GHEA Grapalat" w:hAnsi="GHEA Grapalat"/>
                <w:sz w:val="18"/>
              </w:rPr>
              <w:t xml:space="preserve"> </w:t>
            </w:r>
            <w:r w:rsidRPr="003659D0">
              <w:rPr>
                <w:rFonts w:ascii="GHEA Grapalat" w:hAnsi="GHEA Grapalat" w:cs="GHEA Grapalat"/>
                <w:sz w:val="18"/>
              </w:rPr>
              <w:t>Ереван</w:t>
            </w:r>
            <w:r w:rsidRPr="003659D0">
              <w:rPr>
                <w:rFonts w:ascii="GHEA Grapalat" w:hAnsi="GHEA Grapalat"/>
                <w:sz w:val="18"/>
              </w:rPr>
              <w:t xml:space="preserve">                     </w:t>
            </w:r>
            <w:r w:rsidRPr="003659D0">
              <w:rPr>
                <w:rFonts w:ascii="GHEA Grapalat" w:hAnsi="GHEA Grapalat" w:cs="GHEA Grapalat"/>
                <w:sz w:val="18"/>
              </w:rPr>
              <w:t>Административный</w:t>
            </w:r>
            <w:r w:rsidRPr="003659D0">
              <w:rPr>
                <w:rFonts w:ascii="GHEA Grapalat" w:hAnsi="GHEA Grapalat"/>
                <w:sz w:val="18"/>
              </w:rPr>
              <w:t xml:space="preserve"> </w:t>
            </w:r>
            <w:r w:rsidRPr="003659D0">
              <w:rPr>
                <w:rFonts w:ascii="GHEA Grapalat" w:hAnsi="GHEA Grapalat" w:cs="GHEA Grapalat"/>
                <w:sz w:val="18"/>
              </w:rPr>
              <w:t>район</w:t>
            </w:r>
            <w:r w:rsidRPr="003659D0">
              <w:rPr>
                <w:rFonts w:ascii="GHEA Grapalat" w:hAnsi="GHEA Grapalat"/>
                <w:sz w:val="18"/>
              </w:rPr>
              <w:t xml:space="preserve"> </w:t>
            </w:r>
            <w:r w:rsidRPr="003659D0">
              <w:rPr>
                <w:rFonts w:ascii="GHEA Grapalat" w:hAnsi="GHEA Grapalat" w:cs="GHEA Grapalat"/>
                <w:sz w:val="18"/>
              </w:rPr>
              <w:t>Малатия</w:t>
            </w:r>
            <w:r w:rsidRPr="003659D0">
              <w:rPr>
                <w:rFonts w:ascii="GHEA Grapalat" w:hAnsi="GHEA Grapalat"/>
                <w:sz w:val="18"/>
              </w:rPr>
              <w:t>-</w:t>
            </w:r>
            <w:r w:rsidRPr="003659D0">
              <w:rPr>
                <w:rFonts w:ascii="GHEA Grapalat" w:hAnsi="GHEA Grapalat" w:cs="GHEA Grapalat"/>
                <w:sz w:val="18"/>
              </w:rPr>
              <w:t>Себастия</w:t>
            </w:r>
            <w:r w:rsidRPr="003659D0">
              <w:rPr>
                <w:rFonts w:ascii="GHEA Grapalat" w:hAnsi="GHEA Grapalat"/>
                <w:sz w:val="18"/>
              </w:rPr>
              <w:t xml:space="preserve"> </w:t>
            </w:r>
          </w:p>
          <w:p w14:paraId="6A7C670B" w14:textId="264A0DDE" w:rsidR="00DA1211" w:rsidRPr="003D2B1E" w:rsidRDefault="00DA1211" w:rsidP="00DA1211">
            <w:pPr>
              <w:widowControl w:val="0"/>
              <w:spacing w:after="120"/>
              <w:jc w:val="center"/>
              <w:rPr>
                <w:rFonts w:ascii="GHEA Grapalat" w:hAnsi="GHEA Grapalat"/>
                <w:sz w:val="18"/>
              </w:rPr>
            </w:pPr>
            <w:r w:rsidRPr="003659D0">
              <w:rPr>
                <w:rFonts w:ascii="GHEA Grapalat" w:hAnsi="GHEA Grapalat"/>
                <w:sz w:val="18"/>
              </w:rPr>
              <w:t>Ул. Андраника, 67, 69 здания</w:t>
            </w:r>
          </w:p>
        </w:tc>
        <w:tc>
          <w:tcPr>
            <w:tcW w:w="1716" w:type="dxa"/>
            <w:tcBorders>
              <w:top w:val="single" w:sz="4" w:space="0" w:color="auto"/>
              <w:left w:val="nil"/>
              <w:bottom w:val="single" w:sz="4" w:space="0" w:color="auto"/>
              <w:right w:val="single" w:sz="4" w:space="0" w:color="auto"/>
            </w:tcBorders>
            <w:shd w:val="clear" w:color="auto" w:fill="auto"/>
            <w:vAlign w:val="center"/>
          </w:tcPr>
          <w:p w14:paraId="418A05BC" w14:textId="2D607B64" w:rsidR="00DA1211" w:rsidRDefault="00DA1211" w:rsidP="00DA1211">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w:t>
            </w:r>
            <w:proofErr w:type="gramStart"/>
            <w:r>
              <w:rPr>
                <w:rFonts w:ascii="GHEA Grapalat" w:hAnsi="GHEA Grapalat" w:cs="Calibri"/>
                <w:color w:val="000000"/>
                <w:sz w:val="16"/>
                <w:szCs w:val="16"/>
              </w:rPr>
              <w:t>работ  и</w:t>
            </w:r>
            <w:proofErr w:type="gramEnd"/>
            <w:r>
              <w:rPr>
                <w:rFonts w:ascii="GHEA Grapalat" w:hAnsi="GHEA Grapalat" w:cs="Calibri"/>
                <w:color w:val="000000"/>
                <w:sz w:val="16"/>
                <w:szCs w:val="16"/>
              </w:rPr>
              <w:t xml:space="preserve"> действует параллельно со строительными работами.</w:t>
            </w:r>
          </w:p>
        </w:tc>
      </w:tr>
      <w:tr w:rsidR="00DA1211" w:rsidRPr="00E40AC8" w14:paraId="2CE13008" w14:textId="77777777" w:rsidTr="00DA1211">
        <w:trPr>
          <w:trHeight w:val="501"/>
          <w:jc w:val="center"/>
        </w:trPr>
        <w:tc>
          <w:tcPr>
            <w:tcW w:w="1881" w:type="dxa"/>
            <w:vAlign w:val="center"/>
          </w:tcPr>
          <w:p w14:paraId="40C3949A" w14:textId="6C7D775B" w:rsidR="00DA1211" w:rsidRDefault="00DA1211" w:rsidP="00DA1211">
            <w:pPr>
              <w:jc w:val="center"/>
              <w:rPr>
                <w:rFonts w:ascii="GHEA Grapalat" w:hAnsi="GHEA Grapalat"/>
                <w:sz w:val="16"/>
                <w:lang w:val="en-US"/>
              </w:rPr>
            </w:pPr>
            <w:r>
              <w:rPr>
                <w:rFonts w:ascii="GHEA Grapalat" w:hAnsi="GHEA Grapalat"/>
                <w:sz w:val="16"/>
                <w:lang w:val="en-US"/>
              </w:rPr>
              <w:lastRenderedPageBreak/>
              <w:t>4</w:t>
            </w:r>
          </w:p>
        </w:tc>
        <w:tc>
          <w:tcPr>
            <w:tcW w:w="1846" w:type="dxa"/>
            <w:tcBorders>
              <w:top w:val="single" w:sz="4" w:space="0" w:color="auto"/>
              <w:left w:val="single" w:sz="4" w:space="0" w:color="auto"/>
              <w:bottom w:val="single" w:sz="4" w:space="0" w:color="auto"/>
              <w:right w:val="single" w:sz="4" w:space="0" w:color="auto"/>
            </w:tcBorders>
            <w:vAlign w:val="center"/>
          </w:tcPr>
          <w:p w14:paraId="2A28AB31" w14:textId="57CEB541" w:rsidR="00DA1211" w:rsidRPr="00DF5959" w:rsidRDefault="00DA1211" w:rsidP="00DA1211">
            <w:pPr>
              <w:ind w:left="145" w:hanging="145"/>
              <w:jc w:val="center"/>
              <w:rPr>
                <w:rFonts w:ascii="GHEA Grapalat" w:hAnsi="GHEA Grapalat"/>
                <w:sz w:val="18"/>
                <w:szCs w:val="18"/>
                <w:lang w:val="hy-AM"/>
              </w:rPr>
            </w:pPr>
            <w:r>
              <w:rPr>
                <w:rFonts w:ascii="GHEA Grapalat" w:hAnsi="GHEA Grapalat"/>
                <w:b/>
                <w:bCs/>
                <w:sz w:val="20"/>
                <w:szCs w:val="20"/>
              </w:rPr>
              <w:t>71351540/265</w:t>
            </w:r>
          </w:p>
        </w:tc>
        <w:tc>
          <w:tcPr>
            <w:tcW w:w="4526" w:type="dxa"/>
            <w:vAlign w:val="center"/>
          </w:tcPr>
          <w:p w14:paraId="5B575A70" w14:textId="77777777" w:rsidR="00DA1211" w:rsidRPr="00553922" w:rsidRDefault="00DA1211" w:rsidP="00DA1211">
            <w:pPr>
              <w:rPr>
                <w:rFonts w:ascii="Arial" w:hAnsi="Arial" w:cs="Arial"/>
                <w:lang w:eastAsia="hy-AM"/>
              </w:rPr>
            </w:pPr>
            <w:r w:rsidRPr="00553922">
              <w:rPr>
                <w:rFonts w:ascii="Arial" w:hAnsi="Arial" w:cs="Arial"/>
                <w:lang w:eastAsia="hy-AM"/>
              </w:rPr>
              <w:t>Техническое описание</w:t>
            </w:r>
          </w:p>
          <w:p w14:paraId="413565AF" w14:textId="77777777" w:rsidR="00DA1211" w:rsidRPr="00553922" w:rsidRDefault="00DA1211" w:rsidP="00DA1211">
            <w:pPr>
              <w:rPr>
                <w:rFonts w:ascii="Arial" w:hAnsi="Arial" w:cs="Arial"/>
                <w:lang w:eastAsia="hy-AM"/>
              </w:rPr>
            </w:pPr>
            <w:r w:rsidRPr="00553922">
              <w:rPr>
                <w:rFonts w:ascii="Arial" w:hAnsi="Arial" w:cs="Arial"/>
                <w:lang w:eastAsia="hy-AM"/>
              </w:rPr>
              <w:t>Общих требований к обслуживанию:</w:t>
            </w:r>
          </w:p>
          <w:p w14:paraId="388AD31A" w14:textId="77777777" w:rsidR="00DA1211" w:rsidRPr="00553922" w:rsidRDefault="00DA1211" w:rsidP="00DA1211">
            <w:pPr>
              <w:rPr>
                <w:rFonts w:ascii="Arial" w:hAnsi="Arial" w:cs="Arial"/>
                <w:lang w:eastAsia="hy-AM"/>
              </w:rPr>
            </w:pPr>
            <w:r w:rsidRPr="00553922">
              <w:rPr>
                <w:rFonts w:ascii="Arial" w:hAnsi="Arial" w:cs="Arial"/>
                <w:lang w:eastAsia="hy-AM"/>
              </w:rPr>
              <w:t xml:space="preserve">1. Технический надзор осуществляется на основании проектно-сметной документации, </w:t>
            </w:r>
            <w:r w:rsidRPr="00553922">
              <w:rPr>
                <w:rFonts w:ascii="Arial" w:hAnsi="Arial" w:cs="Arial"/>
                <w:lang w:eastAsia="hy-AM"/>
              </w:rPr>
              <w:lastRenderedPageBreak/>
              <w:t xml:space="preserve">предоставленной Заказчиком, и обеспечивает выполнение ремонтных </w:t>
            </w:r>
            <w:proofErr w:type="gramStart"/>
            <w:r w:rsidRPr="00553922">
              <w:rPr>
                <w:rFonts w:ascii="Arial" w:hAnsi="Arial" w:cs="Arial"/>
                <w:lang w:eastAsia="hy-AM"/>
              </w:rPr>
              <w:t>работ  с</w:t>
            </w:r>
            <w:proofErr w:type="gramEnd"/>
            <w:r w:rsidRPr="00553922">
              <w:rPr>
                <w:rFonts w:ascii="Arial" w:hAnsi="Arial" w:cs="Arial"/>
                <w:lang w:eastAsia="hy-AM"/>
              </w:rPr>
              <w:t xml:space="preserve"> необходимым качеством и  в соответствии с инженерными проектами, техническими особенностями и   другими договорными документами.</w:t>
            </w:r>
          </w:p>
          <w:p w14:paraId="40D14ED5" w14:textId="77777777" w:rsidR="00DA1211" w:rsidRPr="00553922" w:rsidRDefault="00DA1211" w:rsidP="00DA1211">
            <w:pPr>
              <w:rPr>
                <w:rFonts w:ascii="Arial" w:hAnsi="Arial" w:cs="Arial"/>
                <w:lang w:eastAsia="hy-AM"/>
              </w:rPr>
            </w:pPr>
            <w:r w:rsidRPr="00553922">
              <w:rPr>
                <w:rFonts w:ascii="Arial" w:hAnsi="Arial" w:cs="Arial"/>
                <w:lang w:eastAsia="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8CA18AC" w14:textId="77777777" w:rsidR="00DA1211" w:rsidRPr="00553922" w:rsidRDefault="00DA1211" w:rsidP="00DA1211">
            <w:pPr>
              <w:rPr>
                <w:rFonts w:ascii="Arial" w:hAnsi="Arial" w:cs="Arial"/>
                <w:lang w:eastAsia="hy-AM"/>
              </w:rPr>
            </w:pPr>
            <w:r w:rsidRPr="00553922">
              <w:rPr>
                <w:rFonts w:ascii="Arial" w:hAnsi="Arial" w:cs="Arial"/>
                <w:lang w:eastAsia="hy-AM"/>
              </w:rPr>
              <w:t xml:space="preserve">3. Основными обязанностями исполнителя технического </w:t>
            </w:r>
            <w:proofErr w:type="gramStart"/>
            <w:r w:rsidRPr="00553922">
              <w:rPr>
                <w:rFonts w:ascii="Arial" w:hAnsi="Arial" w:cs="Arial"/>
                <w:lang w:eastAsia="hy-AM"/>
              </w:rPr>
              <w:t>надзора  являются</w:t>
            </w:r>
            <w:proofErr w:type="gramEnd"/>
            <w:r w:rsidRPr="00553922">
              <w:rPr>
                <w:rFonts w:ascii="Arial" w:hAnsi="Arial" w:cs="Arial"/>
                <w:lang w:eastAsia="hy-AM"/>
              </w:rPr>
              <w:t>:</w:t>
            </w:r>
          </w:p>
          <w:p w14:paraId="3C21496A" w14:textId="77777777" w:rsidR="00DA1211" w:rsidRPr="00553922" w:rsidRDefault="00DA1211" w:rsidP="00DA1211">
            <w:pPr>
              <w:rPr>
                <w:rFonts w:ascii="Arial" w:hAnsi="Arial" w:cs="Arial"/>
                <w:lang w:eastAsia="hy-AM"/>
              </w:rPr>
            </w:pPr>
            <w:r w:rsidRPr="00553922">
              <w:rPr>
                <w:rFonts w:ascii="Arial" w:hAnsi="Arial" w:cs="Arial"/>
                <w:lang w:eastAsia="hy-AM"/>
              </w:rPr>
              <w:t>• периодически фотографировать состояние объекта строительства от начала до конца строительства;</w:t>
            </w:r>
          </w:p>
          <w:p w14:paraId="640A338F" w14:textId="77777777" w:rsidR="00DA1211" w:rsidRPr="00553922" w:rsidRDefault="00DA1211" w:rsidP="00DA1211">
            <w:pPr>
              <w:rPr>
                <w:rFonts w:ascii="Arial" w:hAnsi="Arial" w:cs="Arial"/>
                <w:lang w:eastAsia="hy-AM"/>
              </w:rPr>
            </w:pPr>
            <w:r w:rsidRPr="00553922">
              <w:rPr>
                <w:rFonts w:ascii="Arial" w:hAnsi="Arial" w:cs="Arial"/>
                <w:lang w:eastAsia="hy-AM"/>
              </w:rPr>
              <w:t xml:space="preserve">• обеспечить </w:t>
            </w:r>
            <w:proofErr w:type="gramStart"/>
            <w:r w:rsidRPr="00553922">
              <w:rPr>
                <w:rFonts w:ascii="Arial" w:hAnsi="Arial" w:cs="Arial"/>
                <w:lang w:eastAsia="hy-AM"/>
              </w:rPr>
              <w:t>соответствие  выполняемых</w:t>
            </w:r>
            <w:proofErr w:type="gramEnd"/>
            <w:r w:rsidRPr="00553922">
              <w:rPr>
                <w:rFonts w:ascii="Arial" w:hAnsi="Arial" w:cs="Arial"/>
                <w:lang w:eastAsia="hy-AM"/>
              </w:rPr>
              <w:t xml:space="preserve">  работ  условиям контрактного соглашения, строительным нормам и правилам,</w:t>
            </w:r>
          </w:p>
          <w:p w14:paraId="47EEBB1A" w14:textId="2D1F3FAB" w:rsidR="00DA1211" w:rsidRPr="00553922" w:rsidRDefault="00DA1211" w:rsidP="00DA1211">
            <w:pPr>
              <w:rPr>
                <w:rFonts w:ascii="Arial" w:hAnsi="Arial" w:cs="Arial"/>
                <w:lang w:eastAsia="hy-AM"/>
              </w:rPr>
            </w:pPr>
            <w:r w:rsidRPr="00553922">
              <w:rPr>
                <w:rFonts w:ascii="Arial" w:hAnsi="Arial" w:cs="Arial"/>
                <w:lang w:eastAsia="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C8C9E53" w14:textId="77777777" w:rsidR="00DA1211" w:rsidRPr="00553922" w:rsidRDefault="00DA1211" w:rsidP="00DA1211">
            <w:pPr>
              <w:rPr>
                <w:rFonts w:ascii="Arial" w:hAnsi="Arial" w:cs="Arial"/>
                <w:lang w:eastAsia="hy-AM"/>
              </w:rPr>
            </w:pPr>
            <w:r w:rsidRPr="00553922">
              <w:rPr>
                <w:rFonts w:ascii="Arial" w:hAnsi="Arial" w:cs="Arial"/>
                <w:lang w:eastAsia="hy-AM"/>
              </w:rPr>
              <w:t xml:space="preserve">• проверять и утверждать рабочие и исполнительные документы, </w:t>
            </w:r>
            <w:r w:rsidRPr="00553922">
              <w:rPr>
                <w:rFonts w:ascii="Arial" w:hAnsi="Arial" w:cs="Arial"/>
                <w:lang w:eastAsia="hy-AM"/>
              </w:rPr>
              <w:lastRenderedPageBreak/>
              <w:t>подготовленные Подрядчиком,</w:t>
            </w:r>
          </w:p>
          <w:p w14:paraId="29A2B3BD" w14:textId="77777777" w:rsidR="00DA1211" w:rsidRPr="00553922" w:rsidRDefault="00DA1211" w:rsidP="00DA1211">
            <w:pPr>
              <w:rPr>
                <w:rFonts w:ascii="Arial" w:hAnsi="Arial" w:cs="Arial"/>
                <w:lang w:eastAsia="hy-AM"/>
              </w:rPr>
            </w:pPr>
            <w:r w:rsidRPr="00553922">
              <w:rPr>
                <w:rFonts w:ascii="Arial" w:hAnsi="Arial" w:cs="Arial"/>
                <w:lang w:eastAsia="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1D62E7A" w14:textId="77777777" w:rsidR="00DA1211" w:rsidRPr="00553922" w:rsidRDefault="00DA1211" w:rsidP="00DA1211">
            <w:pPr>
              <w:rPr>
                <w:rFonts w:ascii="Arial" w:hAnsi="Arial" w:cs="Arial"/>
                <w:lang w:eastAsia="hy-AM"/>
              </w:rPr>
            </w:pPr>
            <w:r w:rsidRPr="00553922">
              <w:rPr>
                <w:rFonts w:ascii="Arial" w:hAnsi="Arial" w:cs="Arial"/>
                <w:lang w:eastAsia="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0C1EFD6" w14:textId="77777777" w:rsidR="00DA1211" w:rsidRPr="00553922" w:rsidRDefault="00DA1211" w:rsidP="00DA1211">
            <w:pPr>
              <w:rPr>
                <w:rFonts w:ascii="Arial" w:hAnsi="Arial" w:cs="Arial"/>
                <w:lang w:eastAsia="hy-AM"/>
              </w:rPr>
            </w:pPr>
            <w:r w:rsidRPr="00553922">
              <w:rPr>
                <w:rFonts w:ascii="Arial" w:hAnsi="Arial" w:cs="Arial"/>
                <w:lang w:eastAsia="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456DF52" w14:textId="7986FD8F" w:rsidR="00DA1211" w:rsidRPr="00553922" w:rsidRDefault="00DA1211" w:rsidP="00DA1211">
            <w:pPr>
              <w:rPr>
                <w:rFonts w:ascii="Arial" w:hAnsi="Arial" w:cs="Arial"/>
                <w:lang w:eastAsia="hy-AM"/>
              </w:rPr>
            </w:pPr>
            <w:r w:rsidRPr="00553922">
              <w:rPr>
                <w:rFonts w:ascii="Arial" w:hAnsi="Arial" w:cs="Arial"/>
                <w:lang w:eastAsia="hy-AM"/>
              </w:rP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proofErr w:type="gramStart"/>
            <w:r w:rsidRPr="00553922">
              <w:rPr>
                <w:rFonts w:ascii="Arial" w:hAnsi="Arial" w:cs="Arial"/>
                <w:lang w:eastAsia="hy-AM"/>
              </w:rPr>
              <w:t>соглашения,•</w:t>
            </w:r>
            <w:proofErr w:type="gramEnd"/>
            <w:r w:rsidRPr="00553922">
              <w:rPr>
                <w:rFonts w:ascii="Arial" w:hAnsi="Arial" w:cs="Arial"/>
                <w:lang w:eastAsia="hy-AM"/>
              </w:rPr>
              <w:t xml:space="preserve"> предлагать те действия, которые будут необходимы для сохранения рабочего графика в случае возникновения проблем во время строительства;</w:t>
            </w:r>
          </w:p>
          <w:p w14:paraId="03C226C8" w14:textId="77777777" w:rsidR="00DA1211" w:rsidRPr="00553922" w:rsidRDefault="00DA1211" w:rsidP="00DA1211">
            <w:pPr>
              <w:rPr>
                <w:rFonts w:ascii="Arial" w:hAnsi="Arial" w:cs="Arial"/>
                <w:lang w:eastAsia="hy-AM"/>
              </w:rPr>
            </w:pPr>
            <w:r w:rsidRPr="00553922">
              <w:rPr>
                <w:rFonts w:ascii="Arial" w:hAnsi="Arial" w:cs="Arial"/>
                <w:lang w:eastAsia="hy-AM"/>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A567FE7" w14:textId="77777777" w:rsidR="00DA1211" w:rsidRPr="00553922" w:rsidRDefault="00DA1211" w:rsidP="00DA1211">
            <w:pPr>
              <w:rPr>
                <w:rFonts w:ascii="Arial" w:hAnsi="Arial" w:cs="Arial"/>
                <w:lang w:eastAsia="hy-AM"/>
              </w:rPr>
            </w:pPr>
            <w:r w:rsidRPr="00553922">
              <w:rPr>
                <w:rFonts w:ascii="Arial" w:hAnsi="Arial" w:cs="Arial"/>
                <w:lang w:eastAsia="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3759210" w14:textId="77777777" w:rsidR="00DA1211" w:rsidRPr="00553922" w:rsidRDefault="00DA1211" w:rsidP="00DA1211">
            <w:pPr>
              <w:rPr>
                <w:rFonts w:ascii="Arial" w:hAnsi="Arial" w:cs="Arial"/>
                <w:lang w:eastAsia="hy-AM"/>
              </w:rPr>
            </w:pPr>
            <w:r w:rsidRPr="00553922">
              <w:rPr>
                <w:rFonts w:ascii="Arial" w:hAnsi="Arial" w:cs="Arial"/>
                <w:lang w:eastAsia="hy-AM"/>
              </w:rPr>
              <w:t>• проводить измерения объемов работ и участвовать в составлении и утверждении исполнительных документов,</w:t>
            </w:r>
          </w:p>
          <w:p w14:paraId="00716528" w14:textId="77777777" w:rsidR="00DA1211" w:rsidRPr="00553922" w:rsidRDefault="00DA1211" w:rsidP="00DA1211">
            <w:pPr>
              <w:rPr>
                <w:rFonts w:ascii="Arial" w:hAnsi="Arial" w:cs="Arial"/>
                <w:lang w:eastAsia="hy-AM"/>
              </w:rPr>
            </w:pPr>
            <w:r w:rsidRPr="00553922">
              <w:rPr>
                <w:rFonts w:ascii="Arial" w:hAnsi="Arial" w:cs="Arial"/>
                <w:lang w:eastAsia="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9424E08" w14:textId="77777777" w:rsidR="00DA1211" w:rsidRPr="00553922" w:rsidRDefault="00DA1211" w:rsidP="00DA1211">
            <w:pPr>
              <w:rPr>
                <w:rFonts w:ascii="Arial" w:hAnsi="Arial" w:cs="Arial"/>
                <w:lang w:eastAsia="hy-AM"/>
              </w:rPr>
            </w:pPr>
            <w:r w:rsidRPr="00553922">
              <w:rPr>
                <w:rFonts w:ascii="Arial" w:hAnsi="Arial" w:cs="Arial"/>
                <w:lang w:eastAsia="hy-AM"/>
              </w:rPr>
              <w:t>• измерить работы, которые должны быть выполнены по указанию Заказчика.</w:t>
            </w:r>
          </w:p>
          <w:p w14:paraId="6EE4A431" w14:textId="77777777" w:rsidR="00DA1211" w:rsidRPr="00553922" w:rsidRDefault="00DA1211" w:rsidP="00DA1211">
            <w:pPr>
              <w:rPr>
                <w:rFonts w:ascii="Arial" w:hAnsi="Arial" w:cs="Arial"/>
                <w:lang w:eastAsia="hy-AM"/>
              </w:rPr>
            </w:pPr>
            <w:r w:rsidRPr="00553922">
              <w:rPr>
                <w:rFonts w:ascii="Arial" w:hAnsi="Arial" w:cs="Arial"/>
                <w:lang w:eastAsia="hy-AM"/>
              </w:rPr>
              <w:t xml:space="preserve">• обязательно присутствовать при выполнении закрываемых строительно-монтажных </w:t>
            </w:r>
            <w:proofErr w:type="gramStart"/>
            <w:r w:rsidRPr="00553922">
              <w:rPr>
                <w:rFonts w:ascii="Arial" w:hAnsi="Arial" w:cs="Arial"/>
                <w:lang w:eastAsia="hy-AM"/>
              </w:rPr>
              <w:t>работ,предусмотренных</w:t>
            </w:r>
            <w:proofErr w:type="gramEnd"/>
            <w:r w:rsidRPr="00553922">
              <w:rPr>
                <w:rFonts w:ascii="Arial" w:hAnsi="Arial" w:cs="Arial"/>
                <w:lang w:eastAsia="hy-AM"/>
              </w:rPr>
              <w:t xml:space="preserve"> в Приложении 1 к «Директиве овыполнении технического контроля качества строительства» приказа министра градостроительства от </w:t>
            </w:r>
            <w:r w:rsidRPr="00553922">
              <w:rPr>
                <w:rFonts w:ascii="Arial" w:hAnsi="Arial" w:cs="Arial"/>
                <w:lang w:eastAsia="hy-AM"/>
              </w:rPr>
              <w:lastRenderedPageBreak/>
              <w:t>28.04.1998 г. № 44 .</w:t>
            </w:r>
          </w:p>
          <w:p w14:paraId="547BDE4A" w14:textId="77777777" w:rsidR="00DA1211" w:rsidRPr="00553922" w:rsidRDefault="00DA1211" w:rsidP="00DA1211">
            <w:pPr>
              <w:rPr>
                <w:rFonts w:ascii="Arial" w:hAnsi="Arial" w:cs="Arial"/>
                <w:lang w:eastAsia="hy-AM"/>
              </w:rPr>
            </w:pPr>
            <w:r w:rsidRPr="00553922">
              <w:rPr>
                <w:rFonts w:ascii="Arial" w:hAnsi="Arial" w:cs="Arial"/>
                <w:lang w:eastAsia="hy-AM"/>
              </w:rPr>
              <w:t>Требования к отчетности:</w:t>
            </w:r>
          </w:p>
          <w:p w14:paraId="2F0BABB4" w14:textId="77777777" w:rsidR="00DA1211" w:rsidRPr="00553922" w:rsidRDefault="00DA1211" w:rsidP="00DA1211">
            <w:pPr>
              <w:rPr>
                <w:rFonts w:ascii="Arial" w:hAnsi="Arial" w:cs="Arial"/>
                <w:lang w:eastAsia="hy-AM"/>
              </w:rPr>
            </w:pPr>
            <w:r w:rsidRPr="00553922">
              <w:rPr>
                <w:rFonts w:ascii="Arial" w:hAnsi="Arial" w:cs="Arial"/>
                <w:lang w:eastAsia="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DC6E4AA" w14:textId="77777777" w:rsidR="00DA1211" w:rsidRPr="00553922" w:rsidRDefault="00DA1211" w:rsidP="00DA1211">
            <w:pPr>
              <w:rPr>
                <w:rFonts w:ascii="Arial" w:hAnsi="Arial" w:cs="Arial"/>
                <w:lang w:eastAsia="hy-AM"/>
              </w:rPr>
            </w:pPr>
            <w:r w:rsidRPr="00553922">
              <w:rPr>
                <w:rFonts w:ascii="Arial" w:hAnsi="Arial" w:cs="Arial"/>
                <w:lang w:eastAsia="hy-AM"/>
              </w:rPr>
              <w:t xml:space="preserve">Окончательный отчет должен включать копии следующих документов: окончательные исполнительныедокументы, итоговую описательную справку </w:t>
            </w:r>
            <w:proofErr w:type="gramStart"/>
            <w:r w:rsidRPr="00553922">
              <w:rPr>
                <w:rFonts w:ascii="Arial" w:hAnsi="Arial" w:cs="Arial"/>
                <w:lang w:eastAsia="hy-AM"/>
              </w:rPr>
              <w:t>осуществленных  работ</w:t>
            </w:r>
            <w:proofErr w:type="gramEnd"/>
            <w:r w:rsidRPr="00553922">
              <w:rPr>
                <w:rFonts w:ascii="Arial" w:hAnsi="Arial" w:cs="Arial"/>
                <w:lang w:eastAsia="hy-AM"/>
              </w:rPr>
              <w:t xml:space="preserve">  за весь период строительства, а также  фотографии завершенного строительного объекта.</w:t>
            </w:r>
          </w:p>
          <w:p w14:paraId="023F4A84" w14:textId="77777777" w:rsidR="00DA1211" w:rsidRPr="00553922" w:rsidRDefault="00DA1211" w:rsidP="00DA1211">
            <w:pPr>
              <w:rPr>
                <w:rFonts w:ascii="Arial" w:hAnsi="Arial" w:cs="Arial"/>
                <w:lang w:eastAsia="hy-AM"/>
              </w:rPr>
            </w:pPr>
            <w:r w:rsidRPr="00553922">
              <w:rPr>
                <w:rFonts w:ascii="Arial" w:hAnsi="Arial" w:cs="Arial"/>
                <w:lang w:eastAsia="hy-AM"/>
              </w:rPr>
              <w:t xml:space="preserve">Текущие отчеты также представляются в течение пяти рабочих дней после подписания Поставщиком </w:t>
            </w:r>
            <w:proofErr w:type="gramStart"/>
            <w:r w:rsidRPr="00553922">
              <w:rPr>
                <w:rFonts w:ascii="Arial" w:hAnsi="Arial" w:cs="Arial"/>
                <w:lang w:eastAsia="hy-AM"/>
              </w:rPr>
              <w:t>услуг  каждого</w:t>
            </w:r>
            <w:proofErr w:type="gramEnd"/>
            <w:r w:rsidRPr="00553922">
              <w:rPr>
                <w:rFonts w:ascii="Arial" w:hAnsi="Arial" w:cs="Arial"/>
                <w:lang w:eastAsia="hy-AM"/>
              </w:rPr>
              <w:t xml:space="preserve"> исполнительного протокола вместе с протоколами приема-сдачи услуг. </w:t>
            </w:r>
          </w:p>
          <w:p w14:paraId="4D3FBA63" w14:textId="77777777" w:rsidR="00DA1211" w:rsidRDefault="00DA1211" w:rsidP="00DA1211">
            <w:pPr>
              <w:widowControl w:val="0"/>
              <w:spacing w:after="120"/>
              <w:jc w:val="both"/>
              <w:rPr>
                <w:rFonts w:ascii="Arial" w:hAnsi="Arial" w:cs="Arial"/>
                <w:lang w:eastAsia="hy-AM"/>
              </w:rPr>
            </w:pPr>
            <w:r w:rsidRPr="00553922">
              <w:rPr>
                <w:rFonts w:ascii="Arial" w:hAnsi="Arial" w:cs="Arial"/>
                <w:lang w:eastAsia="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0DE4793" w14:textId="77777777" w:rsidR="00A25FA0" w:rsidRPr="00812830" w:rsidRDefault="00A25FA0" w:rsidP="00A25FA0">
            <w:pPr>
              <w:ind w:left="-1134"/>
              <w:rPr>
                <w:rFonts w:ascii="GHEA Grapalat" w:hAnsi="GHEA Grapalat"/>
                <w:b/>
              </w:rPr>
            </w:pPr>
            <w:r w:rsidRPr="00812830">
              <w:rPr>
                <w:rFonts w:ascii="GHEA Grapalat" w:hAnsi="GHEA Grapalat"/>
                <w:b/>
              </w:rPr>
              <w:t>Для оказания консультационных услуг необходима лицензия 2 класса технического контроля качества строительства.</w:t>
            </w:r>
          </w:p>
          <w:p w14:paraId="0A6CA38E" w14:textId="77777777" w:rsidR="00A25FA0" w:rsidRDefault="00A25FA0" w:rsidP="00A25FA0">
            <w:pPr>
              <w:ind w:left="-426" w:firstLine="336"/>
              <w:rPr>
                <w:b/>
                <w:bCs/>
                <w:color w:val="FF0000"/>
                <w:sz w:val="28"/>
                <w:szCs w:val="28"/>
              </w:rPr>
            </w:pPr>
            <w:r w:rsidRPr="00812830">
              <w:rPr>
                <w:rFonts w:ascii="GHEA Grapalat" w:hAnsi="GHEA Grapalat"/>
                <w:b/>
              </w:rPr>
              <w:t xml:space="preserve">Вкладка «Лицензия»: </w:t>
            </w:r>
            <w:r w:rsidRPr="00755C15">
              <w:rPr>
                <w:rFonts w:ascii="GHEA Grapalat" w:hAnsi="GHEA Grapalat"/>
                <w:b/>
              </w:rPr>
              <w:t>жилые</w:t>
            </w:r>
            <w:r w:rsidRPr="00812830">
              <w:rPr>
                <w:rFonts w:ascii="GHEA Grapalat" w:hAnsi="GHEA Grapalat"/>
                <w:b/>
              </w:rPr>
              <w:t xml:space="preserve">, </w:t>
            </w:r>
            <w:r w:rsidRPr="00812830">
              <w:rPr>
                <w:rFonts w:ascii="GHEA Grapalat" w:hAnsi="GHEA Grapalat"/>
                <w:b/>
              </w:rPr>
              <w:lastRenderedPageBreak/>
              <w:t>общественные и промышленные сооружения</w:t>
            </w:r>
          </w:p>
          <w:p w14:paraId="753C4912" w14:textId="420ECF9E" w:rsidR="00A25FA0" w:rsidRPr="00A25FA0" w:rsidRDefault="00A25FA0" w:rsidP="00DA1211">
            <w:pPr>
              <w:widowControl w:val="0"/>
              <w:spacing w:after="120"/>
              <w:jc w:val="both"/>
              <w:rPr>
                <w:rFonts w:ascii="GHEA Grapalat" w:hAnsi="GHEA Grapalat"/>
                <w:sz w:val="18"/>
                <w:szCs w:val="18"/>
              </w:rPr>
            </w:pPr>
          </w:p>
        </w:tc>
        <w:tc>
          <w:tcPr>
            <w:tcW w:w="1177" w:type="dxa"/>
            <w:tcBorders>
              <w:top w:val="single" w:sz="4" w:space="0" w:color="auto"/>
              <w:left w:val="single" w:sz="4" w:space="0" w:color="auto"/>
              <w:bottom w:val="single" w:sz="4" w:space="0" w:color="auto"/>
              <w:right w:val="single" w:sz="4" w:space="0" w:color="auto"/>
            </w:tcBorders>
            <w:vAlign w:val="center"/>
          </w:tcPr>
          <w:p w14:paraId="24CC2250" w14:textId="3289CE0F" w:rsidR="00DA1211" w:rsidRPr="00A96B2A" w:rsidRDefault="00DA1211" w:rsidP="00DA121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464D2AC2" w14:textId="77777777" w:rsidR="00DA1211" w:rsidRPr="00E40AC8" w:rsidRDefault="00DA1211" w:rsidP="00DA1211">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196E2A32" w14:textId="6BB2DCB4" w:rsidR="00DA1211" w:rsidRDefault="00DA1211" w:rsidP="00DA1211">
            <w:pPr>
              <w:widowControl w:val="0"/>
              <w:spacing w:after="120"/>
              <w:jc w:val="center"/>
              <w:rPr>
                <w:rFonts w:ascii="GHEA Grapalat" w:hAnsi="GHEA Grapalat"/>
                <w:sz w:val="20"/>
              </w:rPr>
            </w:pPr>
            <w:r>
              <w:rPr>
                <w:rFonts w:ascii="GHEA Grapalat" w:hAnsi="GHEA Grapalat"/>
                <w:sz w:val="20"/>
              </w:rPr>
              <w:t>1</w:t>
            </w:r>
          </w:p>
        </w:tc>
        <w:tc>
          <w:tcPr>
            <w:tcW w:w="2518" w:type="dxa"/>
            <w:tcBorders>
              <w:top w:val="single" w:sz="4" w:space="0" w:color="auto"/>
              <w:left w:val="single" w:sz="4" w:space="0" w:color="auto"/>
              <w:bottom w:val="single" w:sz="4" w:space="0" w:color="auto"/>
              <w:right w:val="single" w:sz="4" w:space="0" w:color="auto"/>
            </w:tcBorders>
            <w:vAlign w:val="center"/>
          </w:tcPr>
          <w:p w14:paraId="1216F453" w14:textId="77777777" w:rsidR="00DA1211" w:rsidRPr="007D4DBE" w:rsidRDefault="00DA1211" w:rsidP="00DA1211">
            <w:pPr>
              <w:ind w:right="101"/>
              <w:jc w:val="center"/>
              <w:rPr>
                <w:b/>
              </w:rPr>
            </w:pPr>
            <w:r w:rsidRPr="00553922">
              <w:rPr>
                <w:b/>
              </w:rPr>
              <w:t xml:space="preserve">город Ереван </w:t>
            </w:r>
            <w:r w:rsidRPr="007D4DBE">
              <w:rPr>
                <w:b/>
              </w:rPr>
              <w:t xml:space="preserve">Административный район Малатия-Себастия </w:t>
            </w:r>
          </w:p>
          <w:p w14:paraId="32559236" w14:textId="15A7DDBC" w:rsidR="00DA1211" w:rsidRPr="003D2B1E" w:rsidRDefault="00DA1211" w:rsidP="00DA1211">
            <w:pPr>
              <w:widowControl w:val="0"/>
              <w:spacing w:after="120"/>
              <w:jc w:val="center"/>
              <w:rPr>
                <w:rFonts w:ascii="GHEA Grapalat" w:hAnsi="GHEA Grapalat"/>
                <w:sz w:val="18"/>
              </w:rPr>
            </w:pPr>
            <w:r w:rsidRPr="007D4DBE">
              <w:rPr>
                <w:b/>
              </w:rPr>
              <w:t xml:space="preserve">Себастия 78 дом, </w:t>
            </w:r>
            <w:r w:rsidRPr="007D4DBE">
              <w:rPr>
                <w:b/>
              </w:rPr>
              <w:lastRenderedPageBreak/>
              <w:t>Себастия 24 дом, Микаелян 1-й дом</w:t>
            </w:r>
          </w:p>
        </w:tc>
        <w:tc>
          <w:tcPr>
            <w:tcW w:w="1716" w:type="dxa"/>
            <w:tcBorders>
              <w:top w:val="single" w:sz="4" w:space="0" w:color="auto"/>
              <w:left w:val="nil"/>
              <w:bottom w:val="single" w:sz="4" w:space="0" w:color="auto"/>
              <w:right w:val="single" w:sz="4" w:space="0" w:color="auto"/>
            </w:tcBorders>
            <w:shd w:val="clear" w:color="auto" w:fill="auto"/>
            <w:vAlign w:val="center"/>
          </w:tcPr>
          <w:p w14:paraId="17D6F77D" w14:textId="22126C23" w:rsidR="00DA1211" w:rsidRDefault="00DA1211" w:rsidP="00DA1211">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lastRenderedPageBreak/>
              <w:t xml:space="preserve">Контракт вступает в силу со дня ратификации контракта на закупку строительных </w:t>
            </w:r>
            <w:proofErr w:type="gramStart"/>
            <w:r>
              <w:rPr>
                <w:rFonts w:ascii="GHEA Grapalat" w:hAnsi="GHEA Grapalat" w:cs="Calibri"/>
                <w:color w:val="000000"/>
                <w:sz w:val="16"/>
                <w:szCs w:val="16"/>
              </w:rPr>
              <w:t>работ  и</w:t>
            </w:r>
            <w:proofErr w:type="gramEnd"/>
            <w:r>
              <w:rPr>
                <w:rFonts w:ascii="GHEA Grapalat" w:hAnsi="GHEA Grapalat" w:cs="Calibri"/>
                <w:color w:val="000000"/>
                <w:sz w:val="16"/>
                <w:szCs w:val="16"/>
              </w:rPr>
              <w:t xml:space="preserve"> действует </w:t>
            </w:r>
            <w:r>
              <w:rPr>
                <w:rFonts w:ascii="GHEA Grapalat" w:hAnsi="GHEA Grapalat" w:cs="Calibri"/>
                <w:color w:val="000000"/>
                <w:sz w:val="16"/>
                <w:szCs w:val="16"/>
              </w:rPr>
              <w:lastRenderedPageBreak/>
              <w:t>параллельно со строительными работами.</w:t>
            </w:r>
          </w:p>
        </w:tc>
      </w:tr>
      <w:tr w:rsidR="00DA1211" w:rsidRPr="00E40AC8" w14:paraId="6DC08302" w14:textId="77777777" w:rsidTr="003F74EC">
        <w:trPr>
          <w:trHeight w:val="501"/>
          <w:jc w:val="center"/>
        </w:trPr>
        <w:tc>
          <w:tcPr>
            <w:tcW w:w="1881" w:type="dxa"/>
            <w:vAlign w:val="center"/>
          </w:tcPr>
          <w:p w14:paraId="6ECDF253" w14:textId="2458D054" w:rsidR="00DA1211" w:rsidRDefault="00DA1211" w:rsidP="00DA1211">
            <w:pPr>
              <w:jc w:val="center"/>
              <w:rPr>
                <w:rFonts w:ascii="GHEA Grapalat" w:hAnsi="GHEA Grapalat"/>
                <w:sz w:val="16"/>
                <w:lang w:val="en-US"/>
              </w:rPr>
            </w:pPr>
            <w:r>
              <w:rPr>
                <w:rFonts w:ascii="GHEA Grapalat" w:hAnsi="GHEA Grapalat"/>
                <w:sz w:val="16"/>
                <w:lang w:val="en-US"/>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14:paraId="6DD65495" w14:textId="300C6C03" w:rsidR="00DA1211" w:rsidRPr="00DF5959" w:rsidRDefault="00DA1211" w:rsidP="00DA1211">
            <w:pPr>
              <w:ind w:left="145" w:hanging="145"/>
              <w:jc w:val="center"/>
              <w:rPr>
                <w:rFonts w:ascii="GHEA Grapalat" w:hAnsi="GHEA Grapalat"/>
                <w:sz w:val="18"/>
                <w:szCs w:val="18"/>
                <w:lang w:val="hy-AM"/>
              </w:rPr>
            </w:pPr>
            <w:r>
              <w:rPr>
                <w:rFonts w:ascii="GHEA Grapalat" w:hAnsi="GHEA Grapalat"/>
                <w:sz w:val="20"/>
                <w:szCs w:val="20"/>
              </w:rPr>
              <w:t>71351540/177</w:t>
            </w:r>
          </w:p>
        </w:tc>
        <w:tc>
          <w:tcPr>
            <w:tcW w:w="4526" w:type="dxa"/>
            <w:vMerge w:val="restart"/>
            <w:vAlign w:val="center"/>
          </w:tcPr>
          <w:p w14:paraId="535B9DD5"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Техническое описание</w:t>
            </w:r>
          </w:p>
          <w:p w14:paraId="7CC2DC27"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Общих требований к обслуживанию:</w:t>
            </w:r>
          </w:p>
          <w:p w14:paraId="5A84B3F6"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FF8BE82"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4B14868"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3. Основными обязанностями исполнителя технического надзора  являются:</w:t>
            </w:r>
          </w:p>
          <w:p w14:paraId="5033AD0D"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69829B85"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52952850"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F386D96"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xml:space="preserve">• проверять и утверждать рабочие и исполнительные документы, подготовленные </w:t>
            </w:r>
            <w:r w:rsidRPr="00A44A88">
              <w:rPr>
                <w:rFonts w:ascii="GHEA Grapalat" w:hAnsi="GHEA Grapalat"/>
                <w:sz w:val="18"/>
                <w:szCs w:val="18"/>
                <w:lang w:val="hy-AM"/>
              </w:rPr>
              <w:lastRenderedPageBreak/>
              <w:t>Подрядчиком,</w:t>
            </w:r>
          </w:p>
          <w:p w14:paraId="72D0FC3D"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669ADD0"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0589124"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0C4F702"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6F44D4FA"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EAB5F13"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F6B373D"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xml:space="preserve">• проводить измерения объемов работ и </w:t>
            </w:r>
            <w:r w:rsidRPr="00A44A88">
              <w:rPr>
                <w:rFonts w:ascii="GHEA Grapalat" w:hAnsi="GHEA Grapalat"/>
                <w:sz w:val="18"/>
                <w:szCs w:val="18"/>
                <w:lang w:val="hy-AM"/>
              </w:rPr>
              <w:lastRenderedPageBreak/>
              <w:t>участвовать в составлении и утверждении исполнительных документов,</w:t>
            </w:r>
          </w:p>
          <w:p w14:paraId="5F33091B"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3F14ADE"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измерить работы, которые должны быть выполнены по указанию Заказчика.</w:t>
            </w:r>
          </w:p>
          <w:p w14:paraId="1AD1FC5E"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4CB7433"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Требования к отчетности:</w:t>
            </w:r>
          </w:p>
          <w:p w14:paraId="0C357809"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F0BEBE7" w14:textId="70F4A67C"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w:t>
            </w:r>
            <w:r>
              <w:t xml:space="preserve"> </w:t>
            </w:r>
            <w:r w:rsidRPr="00A44A88">
              <w:rPr>
                <w:rFonts w:ascii="GHEA Grapalat" w:hAnsi="GHEA Grapalat"/>
                <w:sz w:val="18"/>
                <w:szCs w:val="18"/>
                <w:lang w:val="hy-AM"/>
              </w:rPr>
              <w:t>период строительства, а также  фотографии завершенного строительного объекта.</w:t>
            </w:r>
          </w:p>
          <w:p w14:paraId="5765AF7E" w14:textId="77777777" w:rsidR="00A44A88" w:rsidRPr="00A44A88"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2384883" w14:textId="77777777" w:rsidR="00DA1211" w:rsidRDefault="00A44A88" w:rsidP="00A44A88">
            <w:pPr>
              <w:widowControl w:val="0"/>
              <w:spacing w:after="120"/>
              <w:jc w:val="both"/>
              <w:rPr>
                <w:rFonts w:ascii="GHEA Grapalat" w:hAnsi="GHEA Grapalat"/>
                <w:sz w:val="18"/>
                <w:szCs w:val="18"/>
                <w:lang w:val="hy-AM"/>
              </w:rPr>
            </w:pPr>
            <w:r w:rsidRPr="00A44A88">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FFC5EAF" w14:textId="77777777" w:rsidR="00A25FA0" w:rsidRPr="00A25FA0" w:rsidRDefault="00A25FA0" w:rsidP="00A25FA0">
            <w:pPr>
              <w:widowControl w:val="0"/>
              <w:spacing w:after="120"/>
              <w:jc w:val="both"/>
              <w:rPr>
                <w:rFonts w:ascii="GHEA Grapalat" w:hAnsi="GHEA Grapalat"/>
                <w:b/>
                <w:bCs/>
                <w:sz w:val="20"/>
                <w:szCs w:val="20"/>
                <w:lang w:val="hy-AM"/>
              </w:rPr>
            </w:pPr>
            <w:r w:rsidRPr="00A25FA0">
              <w:rPr>
                <w:rFonts w:ascii="GHEA Grapalat" w:hAnsi="GHEA Grapalat"/>
                <w:b/>
                <w:bCs/>
                <w:sz w:val="20"/>
                <w:szCs w:val="20"/>
                <w:lang w:val="hy-AM"/>
              </w:rPr>
              <w:lastRenderedPageBreak/>
              <w:t>Для оказания консультационных услуг необходима лицензия 2 класса технического контроля качества строительства.</w:t>
            </w:r>
          </w:p>
          <w:p w14:paraId="5277D0D6" w14:textId="7FC935E3" w:rsidR="00A25FA0" w:rsidRPr="00294C14" w:rsidRDefault="00A25FA0" w:rsidP="00A25FA0">
            <w:pPr>
              <w:widowControl w:val="0"/>
              <w:spacing w:after="120"/>
              <w:jc w:val="both"/>
              <w:rPr>
                <w:rFonts w:ascii="GHEA Grapalat" w:hAnsi="GHEA Grapalat"/>
                <w:sz w:val="18"/>
                <w:szCs w:val="18"/>
                <w:lang w:val="hy-AM"/>
              </w:rPr>
            </w:pPr>
            <w:r w:rsidRPr="00A25FA0">
              <w:rPr>
                <w:rFonts w:ascii="GHEA Grapalat" w:hAnsi="GHEA Grapalat"/>
                <w:b/>
                <w:bCs/>
                <w:sz w:val="20"/>
                <w:szCs w:val="20"/>
                <w:lang w:val="hy-AM"/>
              </w:rPr>
              <w:t>Вкладка «Лицензия»: жилые, общественные и промышленные сооружения, электрический</w:t>
            </w:r>
          </w:p>
        </w:tc>
        <w:tc>
          <w:tcPr>
            <w:tcW w:w="1177" w:type="dxa"/>
            <w:tcBorders>
              <w:top w:val="single" w:sz="4" w:space="0" w:color="auto"/>
              <w:left w:val="single" w:sz="4" w:space="0" w:color="auto"/>
              <w:bottom w:val="single" w:sz="4" w:space="0" w:color="auto"/>
              <w:right w:val="single" w:sz="4" w:space="0" w:color="auto"/>
            </w:tcBorders>
            <w:vAlign w:val="center"/>
          </w:tcPr>
          <w:p w14:paraId="5993938F" w14:textId="2D520EE8" w:rsidR="00DA1211" w:rsidRPr="00A96B2A" w:rsidRDefault="00DA1211" w:rsidP="00DA121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D90AB6B" w14:textId="77777777" w:rsidR="00DA1211" w:rsidRPr="00E40AC8" w:rsidRDefault="00DA1211" w:rsidP="00DA1211">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020CF2E1" w14:textId="4012A55C" w:rsidR="00DA1211" w:rsidRDefault="00DA1211" w:rsidP="00DA1211">
            <w:pPr>
              <w:widowControl w:val="0"/>
              <w:spacing w:after="120"/>
              <w:jc w:val="center"/>
              <w:rPr>
                <w:rFonts w:ascii="GHEA Grapalat" w:hAnsi="GHEA Grapalat"/>
                <w:sz w:val="20"/>
              </w:rPr>
            </w:pPr>
            <w:r>
              <w:rPr>
                <w:rFonts w:ascii="GHEA Grapalat" w:hAnsi="GHEA Grapalat"/>
                <w:sz w:val="20"/>
              </w:rPr>
              <w:t>1</w:t>
            </w:r>
          </w:p>
        </w:tc>
        <w:tc>
          <w:tcPr>
            <w:tcW w:w="2518" w:type="dxa"/>
            <w:tcBorders>
              <w:top w:val="single" w:sz="4" w:space="0" w:color="auto"/>
              <w:left w:val="single" w:sz="4" w:space="0" w:color="auto"/>
              <w:bottom w:val="single" w:sz="4" w:space="0" w:color="auto"/>
              <w:right w:val="single" w:sz="4" w:space="0" w:color="auto"/>
            </w:tcBorders>
            <w:vAlign w:val="center"/>
          </w:tcPr>
          <w:p w14:paraId="2128EA39" w14:textId="77777777" w:rsidR="00A44A88" w:rsidRPr="00A44A88" w:rsidRDefault="00A44A88" w:rsidP="00A44A88">
            <w:pPr>
              <w:widowControl w:val="0"/>
              <w:spacing w:after="120"/>
              <w:jc w:val="center"/>
              <w:rPr>
                <w:rFonts w:ascii="GHEA Grapalat" w:hAnsi="GHEA Grapalat"/>
                <w:sz w:val="18"/>
              </w:rPr>
            </w:pPr>
            <w:r w:rsidRPr="00A44A88">
              <w:rPr>
                <w:rFonts w:ascii="GHEA Grapalat" w:hAnsi="GHEA Grapalat"/>
                <w:sz w:val="18"/>
              </w:rPr>
              <w:t>г</w:t>
            </w:r>
            <w:r w:rsidRPr="00A44A88">
              <w:rPr>
                <w:rFonts w:ascii="MS Mincho" w:eastAsia="MS Mincho" w:hAnsi="MS Mincho" w:cs="MS Mincho" w:hint="eastAsia"/>
                <w:sz w:val="18"/>
              </w:rPr>
              <w:t>․</w:t>
            </w:r>
            <w:r w:rsidRPr="00A44A88">
              <w:rPr>
                <w:rFonts w:ascii="GHEA Grapalat" w:hAnsi="GHEA Grapalat"/>
                <w:sz w:val="18"/>
              </w:rPr>
              <w:t xml:space="preserve"> </w:t>
            </w:r>
            <w:r w:rsidRPr="00A44A88">
              <w:rPr>
                <w:rFonts w:ascii="GHEA Grapalat" w:hAnsi="GHEA Grapalat" w:cs="GHEA Grapalat"/>
                <w:sz w:val="18"/>
              </w:rPr>
              <w:t>Ереван</w:t>
            </w:r>
            <w:r w:rsidRPr="00A44A88">
              <w:rPr>
                <w:rFonts w:ascii="GHEA Grapalat" w:hAnsi="GHEA Grapalat"/>
                <w:sz w:val="18"/>
              </w:rPr>
              <w:t xml:space="preserve">                 </w:t>
            </w:r>
            <w:r w:rsidRPr="00A44A88">
              <w:rPr>
                <w:rFonts w:ascii="GHEA Grapalat" w:hAnsi="GHEA Grapalat" w:cs="GHEA Grapalat"/>
                <w:sz w:val="18"/>
              </w:rPr>
              <w:t>Административный</w:t>
            </w:r>
            <w:r w:rsidRPr="00A44A88">
              <w:rPr>
                <w:rFonts w:ascii="GHEA Grapalat" w:hAnsi="GHEA Grapalat"/>
                <w:sz w:val="18"/>
              </w:rPr>
              <w:t xml:space="preserve"> </w:t>
            </w:r>
            <w:r w:rsidRPr="00A44A88">
              <w:rPr>
                <w:rFonts w:ascii="GHEA Grapalat" w:hAnsi="GHEA Grapalat" w:cs="GHEA Grapalat"/>
                <w:sz w:val="18"/>
              </w:rPr>
              <w:t>район</w:t>
            </w:r>
            <w:r w:rsidRPr="00A44A88">
              <w:rPr>
                <w:rFonts w:ascii="GHEA Grapalat" w:hAnsi="GHEA Grapalat"/>
                <w:sz w:val="18"/>
              </w:rPr>
              <w:t xml:space="preserve"> </w:t>
            </w:r>
            <w:r w:rsidRPr="00A44A88">
              <w:rPr>
                <w:rFonts w:ascii="GHEA Grapalat" w:hAnsi="GHEA Grapalat" w:cs="GHEA Grapalat"/>
                <w:sz w:val="18"/>
              </w:rPr>
              <w:t>Малатия</w:t>
            </w:r>
            <w:r w:rsidRPr="00A44A88">
              <w:rPr>
                <w:rFonts w:ascii="GHEA Grapalat" w:hAnsi="GHEA Grapalat"/>
                <w:sz w:val="18"/>
              </w:rPr>
              <w:t>-</w:t>
            </w:r>
            <w:r w:rsidRPr="00A44A88">
              <w:rPr>
                <w:rFonts w:ascii="GHEA Grapalat" w:hAnsi="GHEA Grapalat" w:cs="GHEA Grapalat"/>
                <w:sz w:val="18"/>
              </w:rPr>
              <w:t>Себастия</w:t>
            </w:r>
            <w:r w:rsidRPr="00A44A88">
              <w:rPr>
                <w:rFonts w:ascii="GHEA Grapalat" w:hAnsi="GHEA Grapalat"/>
                <w:sz w:val="18"/>
              </w:rPr>
              <w:t xml:space="preserve"> </w:t>
            </w:r>
          </w:p>
          <w:p w14:paraId="45CE4E65" w14:textId="39AE4714" w:rsidR="00DA1211" w:rsidRPr="003D2B1E" w:rsidRDefault="00A44A88" w:rsidP="00A44A88">
            <w:pPr>
              <w:widowControl w:val="0"/>
              <w:spacing w:after="120"/>
              <w:jc w:val="center"/>
              <w:rPr>
                <w:rFonts w:ascii="GHEA Grapalat" w:hAnsi="GHEA Grapalat"/>
                <w:sz w:val="18"/>
              </w:rPr>
            </w:pPr>
            <w:r w:rsidRPr="00A44A88">
              <w:rPr>
                <w:rFonts w:ascii="GHEA Grapalat" w:hAnsi="GHEA Grapalat"/>
                <w:sz w:val="18"/>
              </w:rPr>
              <w:t>Ул. Исакова, 26 дом</w:t>
            </w:r>
          </w:p>
        </w:tc>
        <w:tc>
          <w:tcPr>
            <w:tcW w:w="1716" w:type="dxa"/>
            <w:tcBorders>
              <w:top w:val="single" w:sz="4" w:space="0" w:color="auto"/>
              <w:left w:val="nil"/>
              <w:bottom w:val="single" w:sz="4" w:space="0" w:color="auto"/>
              <w:right w:val="single" w:sz="4" w:space="0" w:color="auto"/>
            </w:tcBorders>
            <w:shd w:val="clear" w:color="auto" w:fill="auto"/>
          </w:tcPr>
          <w:p w14:paraId="16A25C6D" w14:textId="403688AE" w:rsidR="00DA1211" w:rsidRDefault="00DA1211" w:rsidP="00DA1211">
            <w:pPr>
              <w:widowControl w:val="0"/>
              <w:spacing w:after="120"/>
              <w:jc w:val="center"/>
              <w:rPr>
                <w:rFonts w:ascii="GHEA Grapalat" w:hAnsi="GHEA Grapalat" w:cs="Calibri"/>
                <w:color w:val="000000"/>
                <w:sz w:val="16"/>
                <w:szCs w:val="16"/>
              </w:rPr>
            </w:pPr>
            <w:r w:rsidRPr="00D51E54">
              <w:rPr>
                <w:rFonts w:ascii="GHEA Grapalat" w:hAnsi="GHEA Grapalat" w:cs="Calibri"/>
                <w:color w:val="000000"/>
                <w:sz w:val="16"/>
                <w:szCs w:val="16"/>
              </w:rPr>
              <w:t xml:space="preserve">Контракт вступает в силу со дня ратификации контракта на закупку строительных </w:t>
            </w:r>
            <w:proofErr w:type="gramStart"/>
            <w:r w:rsidRPr="00D51E54">
              <w:rPr>
                <w:rFonts w:ascii="GHEA Grapalat" w:hAnsi="GHEA Grapalat" w:cs="Calibri"/>
                <w:color w:val="000000"/>
                <w:sz w:val="16"/>
                <w:szCs w:val="16"/>
              </w:rPr>
              <w:t>работ  и</w:t>
            </w:r>
            <w:proofErr w:type="gramEnd"/>
            <w:r w:rsidRPr="00D51E54">
              <w:rPr>
                <w:rFonts w:ascii="GHEA Grapalat" w:hAnsi="GHEA Grapalat" w:cs="Calibri"/>
                <w:color w:val="000000"/>
                <w:sz w:val="16"/>
                <w:szCs w:val="16"/>
              </w:rPr>
              <w:t xml:space="preserve"> действует параллельно со строительными работами.</w:t>
            </w:r>
          </w:p>
        </w:tc>
      </w:tr>
      <w:tr w:rsidR="00DA1211" w:rsidRPr="00E40AC8" w14:paraId="6DC0B918" w14:textId="77777777" w:rsidTr="003F74EC">
        <w:trPr>
          <w:trHeight w:val="501"/>
          <w:jc w:val="center"/>
        </w:trPr>
        <w:tc>
          <w:tcPr>
            <w:tcW w:w="1881" w:type="dxa"/>
            <w:vAlign w:val="center"/>
          </w:tcPr>
          <w:p w14:paraId="22AC123F" w14:textId="7E3CDA23" w:rsidR="00DA1211" w:rsidRDefault="00DA1211" w:rsidP="00DA1211">
            <w:pPr>
              <w:jc w:val="center"/>
              <w:rPr>
                <w:rFonts w:ascii="GHEA Grapalat" w:hAnsi="GHEA Grapalat"/>
                <w:sz w:val="16"/>
                <w:lang w:val="en-US"/>
              </w:rPr>
            </w:pPr>
            <w:r>
              <w:rPr>
                <w:rFonts w:ascii="GHEA Grapalat" w:hAnsi="GHEA Grapalat"/>
                <w:sz w:val="16"/>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14:paraId="3E44AEAA" w14:textId="67986A0E" w:rsidR="00DA1211" w:rsidRPr="00DF5959" w:rsidRDefault="00DA1211" w:rsidP="00DA1211">
            <w:pPr>
              <w:ind w:left="145" w:hanging="145"/>
              <w:jc w:val="center"/>
              <w:rPr>
                <w:rFonts w:ascii="GHEA Grapalat" w:hAnsi="GHEA Grapalat"/>
                <w:sz w:val="18"/>
                <w:szCs w:val="18"/>
                <w:lang w:val="hy-AM"/>
              </w:rPr>
            </w:pPr>
            <w:r>
              <w:rPr>
                <w:rFonts w:ascii="GHEA Grapalat" w:hAnsi="GHEA Grapalat"/>
                <w:sz w:val="20"/>
                <w:szCs w:val="20"/>
              </w:rPr>
              <w:t>71351540/219</w:t>
            </w:r>
          </w:p>
        </w:tc>
        <w:tc>
          <w:tcPr>
            <w:tcW w:w="4526" w:type="dxa"/>
            <w:vMerge/>
            <w:vAlign w:val="center"/>
          </w:tcPr>
          <w:p w14:paraId="6BED76F0" w14:textId="77777777" w:rsidR="00DA1211" w:rsidRPr="00294C14" w:rsidRDefault="00DA1211" w:rsidP="00DA1211">
            <w:pPr>
              <w:widowControl w:val="0"/>
              <w:spacing w:after="120"/>
              <w:jc w:val="both"/>
              <w:rPr>
                <w:rFonts w:ascii="GHEA Grapalat" w:hAnsi="GHEA Grapalat"/>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0FF8C476" w14:textId="265E946A" w:rsidR="00DA1211" w:rsidRPr="00A96B2A" w:rsidRDefault="00DA1211" w:rsidP="00DA1211">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55958C4D" w14:textId="77777777" w:rsidR="00DA1211" w:rsidRPr="00E40AC8" w:rsidRDefault="00DA1211" w:rsidP="00DA1211">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653450F8" w14:textId="15705FC2" w:rsidR="00DA1211" w:rsidRDefault="00DA1211" w:rsidP="00DA1211">
            <w:pPr>
              <w:widowControl w:val="0"/>
              <w:spacing w:after="120"/>
              <w:jc w:val="center"/>
              <w:rPr>
                <w:rFonts w:ascii="GHEA Grapalat" w:hAnsi="GHEA Grapalat"/>
                <w:sz w:val="20"/>
              </w:rPr>
            </w:pPr>
            <w:r>
              <w:rPr>
                <w:rFonts w:ascii="GHEA Grapalat" w:hAnsi="GHEA Grapalat"/>
                <w:sz w:val="20"/>
              </w:rPr>
              <w:t>1</w:t>
            </w:r>
          </w:p>
        </w:tc>
        <w:tc>
          <w:tcPr>
            <w:tcW w:w="2518" w:type="dxa"/>
            <w:tcBorders>
              <w:top w:val="single" w:sz="4" w:space="0" w:color="auto"/>
              <w:left w:val="single" w:sz="4" w:space="0" w:color="auto"/>
              <w:bottom w:val="single" w:sz="4" w:space="0" w:color="auto"/>
              <w:right w:val="single" w:sz="4" w:space="0" w:color="auto"/>
            </w:tcBorders>
            <w:vAlign w:val="center"/>
          </w:tcPr>
          <w:p w14:paraId="2313229F" w14:textId="62E3073F" w:rsidR="00DA1211" w:rsidRPr="003D2B1E" w:rsidRDefault="00A44A88" w:rsidP="00DA1211">
            <w:pPr>
              <w:widowControl w:val="0"/>
              <w:spacing w:after="120"/>
              <w:jc w:val="center"/>
              <w:rPr>
                <w:rFonts w:ascii="GHEA Grapalat" w:hAnsi="GHEA Grapalat"/>
                <w:sz w:val="18"/>
              </w:rPr>
            </w:pPr>
            <w:r w:rsidRPr="00A44A88">
              <w:rPr>
                <w:rFonts w:ascii="GHEA Grapalat" w:hAnsi="GHEA Grapalat"/>
                <w:sz w:val="18"/>
              </w:rPr>
              <w:t>г</w:t>
            </w:r>
            <w:r w:rsidRPr="00A44A88">
              <w:rPr>
                <w:rFonts w:ascii="MS Mincho" w:eastAsia="MS Mincho" w:hAnsi="MS Mincho" w:cs="MS Mincho" w:hint="eastAsia"/>
                <w:sz w:val="18"/>
              </w:rPr>
              <w:t>․</w:t>
            </w:r>
            <w:r w:rsidRPr="00A44A88">
              <w:rPr>
                <w:rFonts w:ascii="GHEA Grapalat" w:hAnsi="GHEA Grapalat"/>
                <w:sz w:val="18"/>
              </w:rPr>
              <w:t xml:space="preserve"> </w:t>
            </w:r>
            <w:r w:rsidRPr="00A44A88">
              <w:rPr>
                <w:rFonts w:ascii="GHEA Grapalat" w:hAnsi="GHEA Grapalat" w:cs="GHEA Grapalat"/>
                <w:sz w:val="18"/>
              </w:rPr>
              <w:t>Ереван</w:t>
            </w:r>
            <w:r w:rsidRPr="00A44A88">
              <w:rPr>
                <w:rFonts w:ascii="GHEA Grapalat" w:hAnsi="GHEA Grapalat"/>
                <w:sz w:val="18"/>
              </w:rPr>
              <w:t xml:space="preserve">       </w:t>
            </w:r>
            <w:r w:rsidRPr="00A44A88">
              <w:rPr>
                <w:rFonts w:ascii="GHEA Grapalat" w:hAnsi="GHEA Grapalat" w:cs="GHEA Grapalat"/>
                <w:sz w:val="18"/>
              </w:rPr>
              <w:t>административный</w:t>
            </w:r>
            <w:r w:rsidRPr="00A44A88">
              <w:rPr>
                <w:rFonts w:ascii="GHEA Grapalat" w:hAnsi="GHEA Grapalat"/>
                <w:sz w:val="18"/>
              </w:rPr>
              <w:t xml:space="preserve"> </w:t>
            </w:r>
            <w:r w:rsidRPr="00A44A88">
              <w:rPr>
                <w:rFonts w:ascii="GHEA Grapalat" w:hAnsi="GHEA Grapalat" w:cs="GHEA Grapalat"/>
                <w:sz w:val="18"/>
              </w:rPr>
              <w:t>район</w:t>
            </w:r>
            <w:r w:rsidRPr="00A44A88">
              <w:rPr>
                <w:rFonts w:ascii="GHEA Grapalat" w:hAnsi="GHEA Grapalat"/>
                <w:sz w:val="18"/>
              </w:rPr>
              <w:t xml:space="preserve"> </w:t>
            </w:r>
            <w:r w:rsidRPr="00A44A88">
              <w:rPr>
                <w:rFonts w:ascii="GHEA Grapalat" w:hAnsi="GHEA Grapalat" w:cs="GHEA Grapalat"/>
                <w:sz w:val="18"/>
              </w:rPr>
              <w:t>Малатия</w:t>
            </w:r>
            <w:r w:rsidRPr="00A44A88">
              <w:rPr>
                <w:rFonts w:ascii="GHEA Grapalat" w:hAnsi="GHEA Grapalat"/>
                <w:sz w:val="18"/>
              </w:rPr>
              <w:t>-</w:t>
            </w:r>
            <w:r w:rsidRPr="00A44A88">
              <w:rPr>
                <w:rFonts w:ascii="GHEA Grapalat" w:hAnsi="GHEA Grapalat" w:cs="GHEA Grapalat"/>
                <w:sz w:val="18"/>
              </w:rPr>
              <w:t>Себастия</w:t>
            </w:r>
            <w:r w:rsidRPr="00A44A88">
              <w:rPr>
                <w:rFonts w:ascii="GHEA Grapalat" w:hAnsi="GHEA Grapalat"/>
                <w:sz w:val="18"/>
              </w:rPr>
              <w:t xml:space="preserve">, </w:t>
            </w:r>
            <w:r w:rsidRPr="00A44A88">
              <w:rPr>
                <w:rFonts w:ascii="GHEA Grapalat" w:hAnsi="GHEA Grapalat" w:cs="GHEA Grapalat"/>
                <w:sz w:val="18"/>
              </w:rPr>
              <w:t>ул</w:t>
            </w:r>
            <w:r w:rsidRPr="00A44A88">
              <w:rPr>
                <w:rFonts w:ascii="GHEA Grapalat" w:hAnsi="GHEA Grapalat"/>
                <w:sz w:val="18"/>
              </w:rPr>
              <w:t xml:space="preserve">. </w:t>
            </w:r>
            <w:r w:rsidRPr="00A44A88">
              <w:rPr>
                <w:rFonts w:ascii="GHEA Grapalat" w:hAnsi="GHEA Grapalat" w:cs="GHEA Grapalat"/>
                <w:sz w:val="18"/>
              </w:rPr>
              <w:t>шерама</w:t>
            </w:r>
            <w:r w:rsidRPr="00A44A88">
              <w:rPr>
                <w:rFonts w:ascii="GHEA Grapalat" w:hAnsi="GHEA Grapalat"/>
                <w:sz w:val="18"/>
              </w:rPr>
              <w:t xml:space="preserve">, 79 </w:t>
            </w:r>
            <w:r w:rsidRPr="00A44A88">
              <w:rPr>
                <w:rFonts w:ascii="GHEA Grapalat" w:hAnsi="GHEA Grapalat" w:cs="GHEA Grapalat"/>
                <w:sz w:val="18"/>
              </w:rPr>
              <w:t>дом</w:t>
            </w:r>
          </w:p>
        </w:tc>
        <w:tc>
          <w:tcPr>
            <w:tcW w:w="1716" w:type="dxa"/>
            <w:tcBorders>
              <w:top w:val="single" w:sz="4" w:space="0" w:color="auto"/>
              <w:left w:val="nil"/>
              <w:bottom w:val="single" w:sz="4" w:space="0" w:color="auto"/>
              <w:right w:val="single" w:sz="4" w:space="0" w:color="auto"/>
            </w:tcBorders>
            <w:shd w:val="clear" w:color="auto" w:fill="auto"/>
          </w:tcPr>
          <w:p w14:paraId="3023F026" w14:textId="072663E4" w:rsidR="00DA1211" w:rsidRDefault="00DA1211" w:rsidP="00DA1211">
            <w:pPr>
              <w:widowControl w:val="0"/>
              <w:spacing w:after="120"/>
              <w:jc w:val="center"/>
              <w:rPr>
                <w:rFonts w:ascii="GHEA Grapalat" w:hAnsi="GHEA Grapalat" w:cs="Calibri"/>
                <w:color w:val="000000"/>
                <w:sz w:val="16"/>
                <w:szCs w:val="16"/>
              </w:rPr>
            </w:pPr>
            <w:r w:rsidRPr="00D51E54">
              <w:rPr>
                <w:rFonts w:ascii="GHEA Grapalat" w:hAnsi="GHEA Grapalat" w:cs="Calibri"/>
                <w:color w:val="000000"/>
                <w:sz w:val="16"/>
                <w:szCs w:val="16"/>
              </w:rPr>
              <w:t xml:space="preserve">Контракт вступает в силу со дня ратификации контракта на закупку строительных </w:t>
            </w:r>
            <w:proofErr w:type="gramStart"/>
            <w:r w:rsidRPr="00D51E54">
              <w:rPr>
                <w:rFonts w:ascii="GHEA Grapalat" w:hAnsi="GHEA Grapalat" w:cs="Calibri"/>
                <w:color w:val="000000"/>
                <w:sz w:val="16"/>
                <w:szCs w:val="16"/>
              </w:rPr>
              <w:t>работ  и</w:t>
            </w:r>
            <w:proofErr w:type="gramEnd"/>
            <w:r w:rsidRPr="00D51E54">
              <w:rPr>
                <w:rFonts w:ascii="GHEA Grapalat" w:hAnsi="GHEA Grapalat" w:cs="Calibri"/>
                <w:color w:val="000000"/>
                <w:sz w:val="16"/>
                <w:szCs w:val="16"/>
              </w:rPr>
              <w:t xml:space="preserve"> действует параллельно со строительными работами.</w:t>
            </w:r>
          </w:p>
        </w:tc>
      </w:tr>
      <w:tr w:rsidR="00DA1211" w:rsidRPr="00E40AC8" w14:paraId="0A52171D" w14:textId="77777777" w:rsidTr="003F74EC">
        <w:trPr>
          <w:trHeight w:val="501"/>
          <w:jc w:val="center"/>
        </w:trPr>
        <w:tc>
          <w:tcPr>
            <w:tcW w:w="1881" w:type="dxa"/>
            <w:vAlign w:val="center"/>
          </w:tcPr>
          <w:p w14:paraId="118F372B" w14:textId="7F8976AF" w:rsidR="00DA1211" w:rsidRDefault="00DA1211" w:rsidP="00DA1211">
            <w:pPr>
              <w:jc w:val="center"/>
              <w:rPr>
                <w:rFonts w:ascii="GHEA Grapalat" w:hAnsi="GHEA Grapalat"/>
                <w:sz w:val="16"/>
                <w:lang w:val="en-US"/>
              </w:rPr>
            </w:pPr>
            <w:r>
              <w:rPr>
                <w:rFonts w:ascii="GHEA Grapalat" w:hAnsi="GHEA Grapalat"/>
                <w:sz w:val="16"/>
                <w:lang w:val="en-US"/>
              </w:rPr>
              <w:t>7</w:t>
            </w:r>
          </w:p>
        </w:tc>
        <w:tc>
          <w:tcPr>
            <w:tcW w:w="1846" w:type="dxa"/>
            <w:tcBorders>
              <w:top w:val="single" w:sz="4" w:space="0" w:color="auto"/>
              <w:left w:val="single" w:sz="4" w:space="0" w:color="auto"/>
              <w:bottom w:val="single" w:sz="4" w:space="0" w:color="auto"/>
              <w:right w:val="single" w:sz="4" w:space="0" w:color="auto"/>
            </w:tcBorders>
            <w:vAlign w:val="center"/>
          </w:tcPr>
          <w:p w14:paraId="3E441CCD" w14:textId="5D29996A" w:rsidR="00DA1211" w:rsidRPr="00DF5959" w:rsidRDefault="00DA1211" w:rsidP="00DA1211">
            <w:pPr>
              <w:ind w:left="145" w:hanging="145"/>
              <w:jc w:val="center"/>
              <w:rPr>
                <w:rFonts w:ascii="GHEA Grapalat" w:hAnsi="GHEA Grapalat"/>
                <w:sz w:val="18"/>
                <w:szCs w:val="18"/>
                <w:lang w:val="hy-AM"/>
              </w:rPr>
            </w:pPr>
            <w:r>
              <w:rPr>
                <w:rFonts w:ascii="GHEA Grapalat" w:hAnsi="GHEA Grapalat"/>
                <w:sz w:val="20"/>
                <w:szCs w:val="20"/>
              </w:rPr>
              <w:t>71351540/220</w:t>
            </w:r>
          </w:p>
        </w:tc>
        <w:tc>
          <w:tcPr>
            <w:tcW w:w="4526" w:type="dxa"/>
            <w:vMerge/>
            <w:vAlign w:val="center"/>
          </w:tcPr>
          <w:p w14:paraId="5611B671" w14:textId="77777777" w:rsidR="00DA1211" w:rsidRPr="00294C14" w:rsidRDefault="00DA1211" w:rsidP="00DA1211">
            <w:pPr>
              <w:widowControl w:val="0"/>
              <w:spacing w:after="120"/>
              <w:jc w:val="both"/>
              <w:rPr>
                <w:rFonts w:ascii="GHEA Grapalat" w:hAnsi="GHEA Grapalat"/>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00910251" w14:textId="13164044" w:rsidR="00DA1211" w:rsidRPr="00A96B2A" w:rsidRDefault="00DA1211" w:rsidP="00DA1211">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56129B2A" w14:textId="77777777" w:rsidR="00DA1211" w:rsidRPr="00E40AC8" w:rsidRDefault="00DA1211" w:rsidP="00DA1211">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22D78DE0" w14:textId="57AC1950" w:rsidR="00DA1211" w:rsidRDefault="00DA1211" w:rsidP="00DA1211">
            <w:pPr>
              <w:widowControl w:val="0"/>
              <w:spacing w:after="120"/>
              <w:jc w:val="center"/>
              <w:rPr>
                <w:rFonts w:ascii="GHEA Grapalat" w:hAnsi="GHEA Grapalat"/>
                <w:sz w:val="20"/>
              </w:rPr>
            </w:pPr>
            <w:r>
              <w:rPr>
                <w:rFonts w:ascii="GHEA Grapalat" w:hAnsi="GHEA Grapalat"/>
                <w:sz w:val="20"/>
              </w:rPr>
              <w:t>1</w:t>
            </w:r>
          </w:p>
        </w:tc>
        <w:tc>
          <w:tcPr>
            <w:tcW w:w="2518" w:type="dxa"/>
            <w:tcBorders>
              <w:top w:val="single" w:sz="4" w:space="0" w:color="auto"/>
              <w:left w:val="single" w:sz="4" w:space="0" w:color="auto"/>
              <w:bottom w:val="single" w:sz="4" w:space="0" w:color="auto"/>
              <w:right w:val="single" w:sz="4" w:space="0" w:color="auto"/>
            </w:tcBorders>
            <w:vAlign w:val="center"/>
          </w:tcPr>
          <w:p w14:paraId="426A93BB" w14:textId="6D29DB3F" w:rsidR="00DA1211" w:rsidRPr="003D2B1E" w:rsidRDefault="00A44A88" w:rsidP="00DA1211">
            <w:pPr>
              <w:widowControl w:val="0"/>
              <w:spacing w:after="120"/>
              <w:jc w:val="center"/>
              <w:rPr>
                <w:rFonts w:ascii="GHEA Grapalat" w:hAnsi="GHEA Grapalat"/>
                <w:sz w:val="18"/>
              </w:rPr>
            </w:pPr>
            <w:r w:rsidRPr="00A44A88">
              <w:rPr>
                <w:rFonts w:ascii="GHEA Grapalat" w:hAnsi="GHEA Grapalat"/>
                <w:sz w:val="18"/>
              </w:rPr>
              <w:t>г</w:t>
            </w:r>
            <w:r w:rsidRPr="00A44A88">
              <w:rPr>
                <w:rFonts w:ascii="MS Mincho" w:eastAsia="MS Mincho" w:hAnsi="MS Mincho" w:cs="MS Mincho" w:hint="eastAsia"/>
                <w:sz w:val="18"/>
              </w:rPr>
              <w:t>․</w:t>
            </w:r>
            <w:r w:rsidRPr="00A44A88">
              <w:rPr>
                <w:rFonts w:ascii="GHEA Grapalat" w:hAnsi="GHEA Grapalat"/>
                <w:sz w:val="18"/>
              </w:rPr>
              <w:t xml:space="preserve"> </w:t>
            </w:r>
            <w:r w:rsidRPr="00A44A88">
              <w:rPr>
                <w:rFonts w:ascii="GHEA Grapalat" w:hAnsi="GHEA Grapalat" w:cs="GHEA Grapalat"/>
                <w:sz w:val="18"/>
              </w:rPr>
              <w:t>Ереван</w:t>
            </w:r>
            <w:r w:rsidRPr="00A44A88">
              <w:rPr>
                <w:rFonts w:ascii="GHEA Grapalat" w:hAnsi="GHEA Grapalat"/>
                <w:sz w:val="18"/>
              </w:rPr>
              <w:t xml:space="preserve">                     </w:t>
            </w:r>
            <w:r w:rsidRPr="00A44A88">
              <w:rPr>
                <w:rFonts w:ascii="GHEA Grapalat" w:hAnsi="GHEA Grapalat" w:cs="GHEA Grapalat"/>
                <w:sz w:val="18"/>
              </w:rPr>
              <w:t>Административный</w:t>
            </w:r>
            <w:r w:rsidRPr="00A44A88">
              <w:rPr>
                <w:rFonts w:ascii="GHEA Grapalat" w:hAnsi="GHEA Grapalat"/>
                <w:sz w:val="18"/>
              </w:rPr>
              <w:t xml:space="preserve"> </w:t>
            </w:r>
            <w:r w:rsidRPr="00A44A88">
              <w:rPr>
                <w:rFonts w:ascii="GHEA Grapalat" w:hAnsi="GHEA Grapalat" w:cs="GHEA Grapalat"/>
                <w:sz w:val="18"/>
              </w:rPr>
              <w:t>район</w:t>
            </w:r>
            <w:r w:rsidRPr="00A44A88">
              <w:rPr>
                <w:rFonts w:ascii="GHEA Grapalat" w:hAnsi="GHEA Grapalat"/>
                <w:sz w:val="18"/>
              </w:rPr>
              <w:t xml:space="preserve"> </w:t>
            </w:r>
            <w:r w:rsidRPr="00A44A88">
              <w:rPr>
                <w:rFonts w:ascii="GHEA Grapalat" w:hAnsi="GHEA Grapalat" w:cs="GHEA Grapalat"/>
                <w:sz w:val="18"/>
              </w:rPr>
              <w:t>Малатия</w:t>
            </w:r>
            <w:r w:rsidRPr="00A44A88">
              <w:rPr>
                <w:rFonts w:ascii="GHEA Grapalat" w:hAnsi="GHEA Grapalat"/>
                <w:sz w:val="18"/>
              </w:rPr>
              <w:t>-</w:t>
            </w:r>
            <w:r w:rsidRPr="00A44A88">
              <w:rPr>
                <w:rFonts w:ascii="GHEA Grapalat" w:hAnsi="GHEA Grapalat" w:cs="GHEA Grapalat"/>
                <w:sz w:val="18"/>
              </w:rPr>
              <w:t>Себастия</w:t>
            </w:r>
            <w:r w:rsidRPr="00A44A88">
              <w:rPr>
                <w:rFonts w:ascii="GHEA Grapalat" w:hAnsi="GHEA Grapalat"/>
                <w:sz w:val="18"/>
              </w:rPr>
              <w:t xml:space="preserve"> </w:t>
            </w:r>
            <w:r w:rsidRPr="00A44A88">
              <w:rPr>
                <w:rFonts w:ascii="GHEA Grapalat" w:hAnsi="GHEA Grapalat" w:cs="GHEA Grapalat"/>
                <w:sz w:val="18"/>
              </w:rPr>
              <w:t>ул</w:t>
            </w:r>
            <w:r w:rsidRPr="00A44A88">
              <w:rPr>
                <w:rFonts w:ascii="GHEA Grapalat" w:hAnsi="GHEA Grapalat"/>
                <w:sz w:val="18"/>
              </w:rPr>
              <w:t xml:space="preserve">. </w:t>
            </w:r>
            <w:r w:rsidRPr="00A44A88">
              <w:rPr>
                <w:rFonts w:ascii="GHEA Grapalat" w:hAnsi="GHEA Grapalat" w:cs="GHEA Grapalat"/>
                <w:sz w:val="18"/>
              </w:rPr>
              <w:t>Андраника</w:t>
            </w:r>
            <w:r w:rsidRPr="00A44A88">
              <w:rPr>
                <w:rFonts w:ascii="GHEA Grapalat" w:hAnsi="GHEA Grapalat"/>
                <w:sz w:val="18"/>
              </w:rPr>
              <w:t xml:space="preserve"> 87 </w:t>
            </w:r>
            <w:r w:rsidRPr="00A44A88">
              <w:rPr>
                <w:rFonts w:ascii="GHEA Grapalat" w:hAnsi="GHEA Grapalat" w:cs="GHEA Grapalat"/>
                <w:sz w:val="18"/>
              </w:rPr>
              <w:t>дом</w:t>
            </w:r>
          </w:p>
        </w:tc>
        <w:tc>
          <w:tcPr>
            <w:tcW w:w="1716" w:type="dxa"/>
            <w:tcBorders>
              <w:top w:val="single" w:sz="4" w:space="0" w:color="auto"/>
              <w:left w:val="nil"/>
              <w:bottom w:val="single" w:sz="4" w:space="0" w:color="auto"/>
              <w:right w:val="single" w:sz="4" w:space="0" w:color="auto"/>
            </w:tcBorders>
            <w:shd w:val="clear" w:color="auto" w:fill="auto"/>
          </w:tcPr>
          <w:p w14:paraId="0DB2401B" w14:textId="66D2CBC9" w:rsidR="00DA1211" w:rsidRDefault="00DA1211" w:rsidP="00DA1211">
            <w:pPr>
              <w:widowControl w:val="0"/>
              <w:spacing w:after="120"/>
              <w:jc w:val="center"/>
              <w:rPr>
                <w:rFonts w:ascii="GHEA Grapalat" w:hAnsi="GHEA Grapalat" w:cs="Calibri"/>
                <w:color w:val="000000"/>
                <w:sz w:val="16"/>
                <w:szCs w:val="16"/>
              </w:rPr>
            </w:pPr>
            <w:r w:rsidRPr="00D51E54">
              <w:rPr>
                <w:rFonts w:ascii="GHEA Grapalat" w:hAnsi="GHEA Grapalat" w:cs="Calibri"/>
                <w:color w:val="000000"/>
                <w:sz w:val="16"/>
                <w:szCs w:val="16"/>
              </w:rPr>
              <w:t xml:space="preserve">Контракт вступает в силу со дня ратификации контракта на закупку строительных </w:t>
            </w:r>
            <w:proofErr w:type="gramStart"/>
            <w:r w:rsidRPr="00D51E54">
              <w:rPr>
                <w:rFonts w:ascii="GHEA Grapalat" w:hAnsi="GHEA Grapalat" w:cs="Calibri"/>
                <w:color w:val="000000"/>
                <w:sz w:val="16"/>
                <w:szCs w:val="16"/>
              </w:rPr>
              <w:t>работ  и</w:t>
            </w:r>
            <w:proofErr w:type="gramEnd"/>
            <w:r w:rsidRPr="00D51E54">
              <w:rPr>
                <w:rFonts w:ascii="GHEA Grapalat" w:hAnsi="GHEA Grapalat" w:cs="Calibri"/>
                <w:color w:val="000000"/>
                <w:sz w:val="16"/>
                <w:szCs w:val="16"/>
              </w:rPr>
              <w:t xml:space="preserve"> действует параллельно со строительными работами.</w:t>
            </w:r>
          </w:p>
        </w:tc>
      </w:tr>
      <w:tr w:rsidR="00DA1211" w:rsidRPr="00E40AC8" w14:paraId="2CDA1F8E" w14:textId="77777777" w:rsidTr="003F74EC">
        <w:trPr>
          <w:trHeight w:val="501"/>
          <w:jc w:val="center"/>
        </w:trPr>
        <w:tc>
          <w:tcPr>
            <w:tcW w:w="1881" w:type="dxa"/>
            <w:vAlign w:val="center"/>
          </w:tcPr>
          <w:p w14:paraId="5911DE66" w14:textId="579B0F15" w:rsidR="00DA1211" w:rsidRDefault="00DA1211" w:rsidP="00DA1211">
            <w:pPr>
              <w:jc w:val="center"/>
              <w:rPr>
                <w:rFonts w:ascii="GHEA Grapalat" w:hAnsi="GHEA Grapalat"/>
                <w:sz w:val="16"/>
                <w:lang w:val="en-US"/>
              </w:rPr>
            </w:pPr>
            <w:r>
              <w:rPr>
                <w:rFonts w:ascii="GHEA Grapalat" w:hAnsi="GHEA Grapalat"/>
                <w:sz w:val="16"/>
                <w:lang w:val="en-US"/>
              </w:rPr>
              <w:t>8</w:t>
            </w:r>
          </w:p>
        </w:tc>
        <w:tc>
          <w:tcPr>
            <w:tcW w:w="1846" w:type="dxa"/>
            <w:tcBorders>
              <w:top w:val="single" w:sz="4" w:space="0" w:color="auto"/>
              <w:left w:val="single" w:sz="4" w:space="0" w:color="auto"/>
              <w:bottom w:val="single" w:sz="4" w:space="0" w:color="auto"/>
              <w:right w:val="single" w:sz="4" w:space="0" w:color="auto"/>
            </w:tcBorders>
            <w:vAlign w:val="center"/>
          </w:tcPr>
          <w:p w14:paraId="1D8DE5AB" w14:textId="1FEF5ACA" w:rsidR="00DA1211" w:rsidRPr="00DF5959" w:rsidRDefault="00DA1211" w:rsidP="00DA1211">
            <w:pPr>
              <w:ind w:left="145" w:hanging="145"/>
              <w:jc w:val="center"/>
              <w:rPr>
                <w:rFonts w:ascii="GHEA Grapalat" w:hAnsi="GHEA Grapalat"/>
                <w:sz w:val="18"/>
                <w:szCs w:val="18"/>
                <w:lang w:val="hy-AM"/>
              </w:rPr>
            </w:pPr>
            <w:r>
              <w:rPr>
                <w:rFonts w:ascii="GHEA Grapalat" w:hAnsi="GHEA Grapalat"/>
                <w:sz w:val="20"/>
                <w:szCs w:val="20"/>
              </w:rPr>
              <w:t>71351540/221</w:t>
            </w:r>
          </w:p>
        </w:tc>
        <w:tc>
          <w:tcPr>
            <w:tcW w:w="4526" w:type="dxa"/>
            <w:vMerge/>
            <w:vAlign w:val="center"/>
          </w:tcPr>
          <w:p w14:paraId="67B09933" w14:textId="77777777" w:rsidR="00DA1211" w:rsidRPr="00294C14" w:rsidRDefault="00DA1211" w:rsidP="00DA1211">
            <w:pPr>
              <w:widowControl w:val="0"/>
              <w:spacing w:after="120"/>
              <w:jc w:val="both"/>
              <w:rPr>
                <w:rFonts w:ascii="GHEA Grapalat" w:hAnsi="GHEA Grapalat"/>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7CF22FB0" w14:textId="0053FD24" w:rsidR="00DA1211" w:rsidRPr="00A96B2A" w:rsidRDefault="00DA1211" w:rsidP="00DA1211">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721C5DEF" w14:textId="77777777" w:rsidR="00DA1211" w:rsidRPr="00E40AC8" w:rsidRDefault="00DA1211" w:rsidP="00DA1211">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454C8259" w14:textId="3122F0D9" w:rsidR="00DA1211" w:rsidRDefault="00DA1211" w:rsidP="00DA1211">
            <w:pPr>
              <w:widowControl w:val="0"/>
              <w:spacing w:after="120"/>
              <w:jc w:val="center"/>
              <w:rPr>
                <w:rFonts w:ascii="GHEA Grapalat" w:hAnsi="GHEA Grapalat"/>
                <w:sz w:val="20"/>
              </w:rPr>
            </w:pPr>
            <w:r>
              <w:rPr>
                <w:rFonts w:ascii="GHEA Grapalat" w:hAnsi="GHEA Grapalat"/>
                <w:sz w:val="20"/>
              </w:rPr>
              <w:t>1</w:t>
            </w:r>
          </w:p>
        </w:tc>
        <w:tc>
          <w:tcPr>
            <w:tcW w:w="2518" w:type="dxa"/>
            <w:tcBorders>
              <w:top w:val="single" w:sz="4" w:space="0" w:color="auto"/>
              <w:left w:val="single" w:sz="4" w:space="0" w:color="auto"/>
              <w:bottom w:val="single" w:sz="4" w:space="0" w:color="auto"/>
              <w:right w:val="single" w:sz="4" w:space="0" w:color="auto"/>
            </w:tcBorders>
            <w:vAlign w:val="center"/>
          </w:tcPr>
          <w:p w14:paraId="23317929" w14:textId="08A9AF77" w:rsidR="00DA1211" w:rsidRPr="003D2B1E" w:rsidRDefault="00A44A88" w:rsidP="00DA1211">
            <w:pPr>
              <w:widowControl w:val="0"/>
              <w:spacing w:after="120"/>
              <w:jc w:val="center"/>
              <w:rPr>
                <w:rFonts w:ascii="GHEA Grapalat" w:hAnsi="GHEA Grapalat"/>
                <w:sz w:val="18"/>
              </w:rPr>
            </w:pPr>
            <w:r w:rsidRPr="00A44A88">
              <w:rPr>
                <w:rFonts w:ascii="GHEA Grapalat" w:hAnsi="GHEA Grapalat"/>
                <w:sz w:val="18"/>
              </w:rPr>
              <w:t>г</w:t>
            </w:r>
            <w:r w:rsidRPr="00A44A88">
              <w:rPr>
                <w:rFonts w:ascii="MS Mincho" w:eastAsia="MS Mincho" w:hAnsi="MS Mincho" w:cs="MS Mincho" w:hint="eastAsia"/>
                <w:sz w:val="18"/>
              </w:rPr>
              <w:t>․</w:t>
            </w:r>
            <w:r w:rsidRPr="00A44A88">
              <w:rPr>
                <w:rFonts w:ascii="GHEA Grapalat" w:hAnsi="GHEA Grapalat"/>
                <w:sz w:val="18"/>
              </w:rPr>
              <w:t xml:space="preserve"> </w:t>
            </w:r>
            <w:r w:rsidRPr="00A44A88">
              <w:rPr>
                <w:rFonts w:ascii="GHEA Grapalat" w:hAnsi="GHEA Grapalat" w:cs="GHEA Grapalat"/>
                <w:sz w:val="18"/>
              </w:rPr>
              <w:t>Ереван</w:t>
            </w:r>
            <w:r w:rsidRPr="00A44A88">
              <w:rPr>
                <w:rFonts w:ascii="GHEA Grapalat" w:hAnsi="GHEA Grapalat"/>
                <w:sz w:val="18"/>
              </w:rPr>
              <w:t xml:space="preserve">                    </w:t>
            </w:r>
            <w:r w:rsidRPr="00A44A88">
              <w:rPr>
                <w:rFonts w:ascii="GHEA Grapalat" w:hAnsi="GHEA Grapalat" w:cs="GHEA Grapalat"/>
                <w:sz w:val="18"/>
              </w:rPr>
              <w:t>Административный</w:t>
            </w:r>
            <w:r w:rsidRPr="00A44A88">
              <w:rPr>
                <w:rFonts w:ascii="GHEA Grapalat" w:hAnsi="GHEA Grapalat"/>
                <w:sz w:val="18"/>
              </w:rPr>
              <w:t xml:space="preserve"> </w:t>
            </w:r>
            <w:r w:rsidRPr="00A44A88">
              <w:rPr>
                <w:rFonts w:ascii="GHEA Grapalat" w:hAnsi="GHEA Grapalat" w:cs="GHEA Grapalat"/>
                <w:sz w:val="18"/>
              </w:rPr>
              <w:t>район</w:t>
            </w:r>
            <w:r w:rsidRPr="00A44A88">
              <w:rPr>
                <w:rFonts w:ascii="GHEA Grapalat" w:hAnsi="GHEA Grapalat"/>
                <w:sz w:val="18"/>
              </w:rPr>
              <w:t xml:space="preserve"> </w:t>
            </w:r>
            <w:r w:rsidRPr="00A44A88">
              <w:rPr>
                <w:rFonts w:ascii="GHEA Grapalat" w:hAnsi="GHEA Grapalat" w:cs="GHEA Grapalat"/>
                <w:sz w:val="18"/>
              </w:rPr>
              <w:t>Малатия</w:t>
            </w:r>
            <w:r w:rsidRPr="00A44A88">
              <w:rPr>
                <w:rFonts w:ascii="GHEA Grapalat" w:hAnsi="GHEA Grapalat"/>
                <w:sz w:val="18"/>
              </w:rPr>
              <w:t>-</w:t>
            </w:r>
            <w:r w:rsidRPr="00A44A88">
              <w:rPr>
                <w:rFonts w:ascii="GHEA Grapalat" w:hAnsi="GHEA Grapalat" w:cs="GHEA Grapalat"/>
                <w:sz w:val="18"/>
              </w:rPr>
              <w:t>Себастия</w:t>
            </w:r>
            <w:r w:rsidRPr="00A44A88">
              <w:rPr>
                <w:rFonts w:ascii="GHEA Grapalat" w:hAnsi="GHEA Grapalat"/>
                <w:sz w:val="18"/>
              </w:rPr>
              <w:t xml:space="preserve">, </w:t>
            </w:r>
            <w:r w:rsidRPr="00A44A88">
              <w:rPr>
                <w:rFonts w:ascii="GHEA Grapalat" w:hAnsi="GHEA Grapalat" w:cs="GHEA Grapalat"/>
                <w:sz w:val="18"/>
              </w:rPr>
              <w:t>ул</w:t>
            </w:r>
            <w:r w:rsidRPr="00A44A88">
              <w:rPr>
                <w:rFonts w:ascii="GHEA Grapalat" w:hAnsi="GHEA Grapalat"/>
                <w:sz w:val="18"/>
              </w:rPr>
              <w:t xml:space="preserve">. </w:t>
            </w:r>
            <w:r w:rsidRPr="00A44A88">
              <w:rPr>
                <w:rFonts w:ascii="GHEA Grapalat" w:hAnsi="GHEA Grapalat" w:cs="GHEA Grapalat"/>
                <w:sz w:val="18"/>
              </w:rPr>
              <w:t>шерама</w:t>
            </w:r>
            <w:r w:rsidRPr="00A44A88">
              <w:rPr>
                <w:rFonts w:ascii="GHEA Grapalat" w:hAnsi="GHEA Grapalat"/>
                <w:sz w:val="18"/>
              </w:rPr>
              <w:t xml:space="preserve">, </w:t>
            </w:r>
            <w:r w:rsidRPr="00A44A88">
              <w:rPr>
                <w:rFonts w:ascii="GHEA Grapalat" w:hAnsi="GHEA Grapalat" w:cs="GHEA Grapalat"/>
                <w:sz w:val="18"/>
              </w:rPr>
              <w:t>дом</w:t>
            </w:r>
            <w:r w:rsidRPr="00A44A88">
              <w:rPr>
                <w:rFonts w:ascii="GHEA Grapalat" w:hAnsi="GHEA Grapalat"/>
                <w:sz w:val="18"/>
              </w:rPr>
              <w:t xml:space="preserve"> 49</w:t>
            </w:r>
          </w:p>
        </w:tc>
        <w:tc>
          <w:tcPr>
            <w:tcW w:w="1716" w:type="dxa"/>
            <w:tcBorders>
              <w:top w:val="single" w:sz="4" w:space="0" w:color="auto"/>
              <w:left w:val="nil"/>
              <w:bottom w:val="single" w:sz="4" w:space="0" w:color="auto"/>
              <w:right w:val="single" w:sz="4" w:space="0" w:color="auto"/>
            </w:tcBorders>
            <w:shd w:val="clear" w:color="auto" w:fill="auto"/>
          </w:tcPr>
          <w:p w14:paraId="3C01D1CB" w14:textId="3FE0D36F" w:rsidR="00DA1211" w:rsidRDefault="00DA1211" w:rsidP="00DA1211">
            <w:pPr>
              <w:widowControl w:val="0"/>
              <w:spacing w:after="120"/>
              <w:jc w:val="center"/>
              <w:rPr>
                <w:rFonts w:ascii="GHEA Grapalat" w:hAnsi="GHEA Grapalat" w:cs="Calibri"/>
                <w:color w:val="000000"/>
                <w:sz w:val="16"/>
                <w:szCs w:val="16"/>
              </w:rPr>
            </w:pPr>
            <w:r w:rsidRPr="00D51E54">
              <w:rPr>
                <w:rFonts w:ascii="GHEA Grapalat" w:hAnsi="GHEA Grapalat" w:cs="Calibri"/>
                <w:color w:val="000000"/>
                <w:sz w:val="16"/>
                <w:szCs w:val="16"/>
              </w:rPr>
              <w:t xml:space="preserve">Контракт вступает в силу со дня ратификации контракта на закупку </w:t>
            </w:r>
            <w:r w:rsidRPr="00D51E54">
              <w:rPr>
                <w:rFonts w:ascii="GHEA Grapalat" w:hAnsi="GHEA Grapalat" w:cs="Calibri"/>
                <w:color w:val="000000"/>
                <w:sz w:val="16"/>
                <w:szCs w:val="16"/>
              </w:rPr>
              <w:lastRenderedPageBreak/>
              <w:t xml:space="preserve">строительных </w:t>
            </w:r>
            <w:proofErr w:type="gramStart"/>
            <w:r w:rsidRPr="00D51E54">
              <w:rPr>
                <w:rFonts w:ascii="GHEA Grapalat" w:hAnsi="GHEA Grapalat" w:cs="Calibri"/>
                <w:color w:val="000000"/>
                <w:sz w:val="16"/>
                <w:szCs w:val="16"/>
              </w:rPr>
              <w:t>работ  и</w:t>
            </w:r>
            <w:proofErr w:type="gramEnd"/>
            <w:r w:rsidRPr="00D51E54">
              <w:rPr>
                <w:rFonts w:ascii="GHEA Grapalat" w:hAnsi="GHEA Grapalat" w:cs="Calibri"/>
                <w:color w:val="000000"/>
                <w:sz w:val="16"/>
                <w:szCs w:val="16"/>
              </w:rPr>
              <w:t xml:space="preserve">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B25B31">
        <w:rPr>
          <w:rFonts w:ascii="GHEA Grapalat" w:hAnsi="GHEA Grapalat"/>
        </w:rPr>
        <w:t>срок..</w:t>
      </w:r>
      <w:proofErr w:type="gramEnd"/>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659D0" w:rsidRPr="00F412AC" w14:paraId="3A51ECA1" w14:textId="77777777" w:rsidTr="009407AC">
        <w:trPr>
          <w:trHeight w:val="742"/>
          <w:jc w:val="center"/>
        </w:trPr>
        <w:tc>
          <w:tcPr>
            <w:tcW w:w="1207" w:type="dxa"/>
          </w:tcPr>
          <w:p w14:paraId="5DF949F0" w14:textId="77777777" w:rsidR="003659D0" w:rsidRPr="00E40AC8" w:rsidRDefault="003659D0" w:rsidP="003659D0">
            <w:pPr>
              <w:widowControl w:val="0"/>
              <w:spacing w:after="120"/>
              <w:jc w:val="center"/>
              <w:rPr>
                <w:rFonts w:ascii="GHEA Grapalat" w:hAnsi="GHEA Grapalat"/>
                <w:sz w:val="20"/>
              </w:rPr>
            </w:pPr>
          </w:p>
        </w:tc>
        <w:tc>
          <w:tcPr>
            <w:tcW w:w="1620" w:type="dxa"/>
            <w:vAlign w:val="center"/>
          </w:tcPr>
          <w:p w14:paraId="3F966CF4" w14:textId="335A09AF" w:rsidR="003659D0" w:rsidRPr="00E40AC8" w:rsidRDefault="003659D0" w:rsidP="003659D0">
            <w:pPr>
              <w:widowControl w:val="0"/>
              <w:spacing w:after="120"/>
              <w:jc w:val="center"/>
              <w:rPr>
                <w:rFonts w:ascii="GHEA Grapalat" w:hAnsi="GHEA Grapalat"/>
                <w:sz w:val="20"/>
              </w:rPr>
            </w:pPr>
          </w:p>
        </w:tc>
        <w:tc>
          <w:tcPr>
            <w:tcW w:w="2236" w:type="dxa"/>
          </w:tcPr>
          <w:p w14:paraId="08DEB4A5" w14:textId="77777777" w:rsidR="003659D0" w:rsidRPr="00F412AC" w:rsidRDefault="003659D0" w:rsidP="003659D0">
            <w:pPr>
              <w:widowControl w:val="0"/>
              <w:spacing w:after="120"/>
              <w:jc w:val="center"/>
              <w:rPr>
                <w:rFonts w:ascii="GHEA Grapalat" w:hAnsi="GHEA Grapalat"/>
                <w:sz w:val="16"/>
              </w:rPr>
            </w:pPr>
          </w:p>
        </w:tc>
        <w:tc>
          <w:tcPr>
            <w:tcW w:w="682" w:type="dxa"/>
            <w:vAlign w:val="center"/>
          </w:tcPr>
          <w:p w14:paraId="62C4D5E9" w14:textId="77777777" w:rsidR="003659D0" w:rsidRPr="00F412AC" w:rsidRDefault="003659D0" w:rsidP="003659D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3659D0" w:rsidRPr="00F412AC" w:rsidRDefault="003659D0" w:rsidP="003659D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3659D0" w:rsidRPr="00F412AC" w:rsidRDefault="003659D0" w:rsidP="003659D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3659D0" w:rsidRPr="00F412AC" w:rsidRDefault="003659D0" w:rsidP="003659D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3659D0" w:rsidRPr="00F412AC" w:rsidRDefault="003659D0" w:rsidP="003659D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3659D0" w:rsidRPr="00F412AC" w:rsidRDefault="003659D0" w:rsidP="003659D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3659D0" w:rsidRPr="00F412AC" w:rsidRDefault="003659D0" w:rsidP="003659D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3659D0" w:rsidRPr="00F412AC" w:rsidRDefault="003659D0" w:rsidP="003659D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3659D0" w:rsidRPr="00F412AC" w:rsidRDefault="003659D0" w:rsidP="003659D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3659D0" w:rsidRPr="00F412AC" w:rsidRDefault="003659D0" w:rsidP="003659D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3659D0" w:rsidRPr="00F412AC" w:rsidRDefault="003659D0" w:rsidP="003659D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3659D0" w:rsidRPr="00F412AC" w:rsidRDefault="003659D0" w:rsidP="003659D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3659D0" w:rsidRPr="00CA2754" w:rsidRDefault="003659D0" w:rsidP="003659D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59D0" w:rsidRPr="00F412AC" w14:paraId="2F969307" w14:textId="77777777" w:rsidTr="006F0541">
        <w:trPr>
          <w:trHeight w:val="363"/>
          <w:jc w:val="center"/>
        </w:trPr>
        <w:tc>
          <w:tcPr>
            <w:tcW w:w="1207" w:type="dxa"/>
            <w:vAlign w:val="center"/>
          </w:tcPr>
          <w:p w14:paraId="4C669AE1" w14:textId="7C1711DE" w:rsidR="003659D0" w:rsidRPr="00F566BF" w:rsidRDefault="003659D0" w:rsidP="003659D0">
            <w:pPr>
              <w:jc w:val="center"/>
              <w:rPr>
                <w:rFonts w:ascii="GHEA Grapalat" w:hAnsi="GHEA Grapalat"/>
                <w:sz w:val="20"/>
                <w:lang w:val="es-ES"/>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17508A79" w14:textId="19E6ACE5" w:rsidR="003659D0" w:rsidRPr="00CF6E8C" w:rsidRDefault="003659D0" w:rsidP="003659D0">
            <w:pPr>
              <w:jc w:val="center"/>
              <w:rPr>
                <w:rFonts w:ascii="GHEA Grapalat" w:hAnsi="GHEA Grapalat"/>
                <w:sz w:val="20"/>
              </w:rPr>
            </w:pPr>
            <w:r>
              <w:rPr>
                <w:rFonts w:ascii="GHEA Grapalat" w:hAnsi="GHEA Grapalat"/>
                <w:sz w:val="20"/>
                <w:szCs w:val="20"/>
              </w:rPr>
              <w:t>71351540/253</w:t>
            </w:r>
          </w:p>
        </w:tc>
        <w:tc>
          <w:tcPr>
            <w:tcW w:w="2236" w:type="dxa"/>
            <w:tcBorders>
              <w:top w:val="single" w:sz="4" w:space="0" w:color="auto"/>
              <w:bottom w:val="single" w:sz="4" w:space="0" w:color="auto"/>
            </w:tcBorders>
            <w:vAlign w:val="center"/>
          </w:tcPr>
          <w:p w14:paraId="07DD0A8B" w14:textId="4C574B9E" w:rsidR="003659D0" w:rsidRPr="003C56A3" w:rsidRDefault="003659D0" w:rsidP="003659D0">
            <w:pPr>
              <w:jc w:val="center"/>
              <w:rPr>
                <w:rFonts w:ascii="GHEA Grapalat" w:hAnsi="GHEA Grapalat"/>
                <w:sz w:val="20"/>
                <w:lang w:val="hy-AM"/>
              </w:rPr>
            </w:pPr>
            <w:r w:rsidRPr="00DB2F2A">
              <w:rPr>
                <w:rFonts w:ascii="GHEA Grapalat" w:hAnsi="GHEA Grapalat" w:cs="Calibri"/>
                <w:color w:val="000000"/>
                <w:sz w:val="20"/>
                <w:szCs w:val="20"/>
              </w:rPr>
              <w:t xml:space="preserve">Консультационные услуги по техническому контролю качества работ по реконструкции /благоустройству/ </w:t>
            </w:r>
            <w:r w:rsidRPr="00DB2F2A">
              <w:rPr>
                <w:rFonts w:ascii="GHEA Grapalat" w:hAnsi="GHEA Grapalat" w:cs="Calibri"/>
                <w:color w:val="000000"/>
                <w:sz w:val="20"/>
                <w:szCs w:val="20"/>
              </w:rPr>
              <w:lastRenderedPageBreak/>
              <w:t>ремонту дворового пространства, расположенного от дома № 33 по ул. Шерама до дома № 43 по ул. Шерама в административном округе Малатия-Себастия-Себастия</w:t>
            </w:r>
          </w:p>
        </w:tc>
        <w:tc>
          <w:tcPr>
            <w:tcW w:w="682" w:type="dxa"/>
            <w:vAlign w:val="center"/>
          </w:tcPr>
          <w:p w14:paraId="45EA2E05" w14:textId="112E6800" w:rsidR="003659D0" w:rsidRPr="00A42C01" w:rsidRDefault="003659D0" w:rsidP="003659D0">
            <w:pPr>
              <w:widowControl w:val="0"/>
              <w:spacing w:after="120"/>
              <w:jc w:val="center"/>
              <w:rPr>
                <w:rFonts w:ascii="GHEA Grapalat" w:hAnsi="GHEA Grapalat"/>
                <w:sz w:val="20"/>
              </w:rPr>
            </w:pPr>
            <w:r>
              <w:rPr>
                <w:rFonts w:ascii="GHEA Grapalat" w:hAnsi="GHEA Grapalat"/>
                <w:sz w:val="20"/>
                <w:lang w:val="pt-BR"/>
              </w:rPr>
              <w:lastRenderedPageBreak/>
              <w:t>... %</w:t>
            </w:r>
          </w:p>
        </w:tc>
        <w:tc>
          <w:tcPr>
            <w:tcW w:w="813" w:type="dxa"/>
            <w:vAlign w:val="center"/>
          </w:tcPr>
          <w:p w14:paraId="43F44025" w14:textId="2C5188CB" w:rsidR="003659D0" w:rsidRPr="00F412AC" w:rsidRDefault="003659D0" w:rsidP="003659D0">
            <w:pPr>
              <w:widowControl w:val="0"/>
              <w:spacing w:after="120"/>
              <w:jc w:val="center"/>
              <w:rPr>
                <w:rFonts w:ascii="GHEA Grapalat" w:hAnsi="GHEA Grapalat"/>
                <w:sz w:val="16"/>
              </w:rPr>
            </w:pPr>
            <w:r>
              <w:rPr>
                <w:rFonts w:ascii="GHEA Grapalat" w:hAnsi="GHEA Grapalat"/>
                <w:sz w:val="20"/>
                <w:lang w:val="pt-BR"/>
              </w:rPr>
              <w:t>... %</w:t>
            </w:r>
          </w:p>
        </w:tc>
        <w:tc>
          <w:tcPr>
            <w:tcW w:w="563" w:type="dxa"/>
            <w:vAlign w:val="center"/>
          </w:tcPr>
          <w:p w14:paraId="0C4DAC7A" w14:textId="5726F778"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 %</w:t>
            </w:r>
          </w:p>
        </w:tc>
        <w:tc>
          <w:tcPr>
            <w:tcW w:w="569" w:type="dxa"/>
            <w:vAlign w:val="center"/>
          </w:tcPr>
          <w:p w14:paraId="1ADE806A" w14:textId="0856F0A8"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 %</w:t>
            </w:r>
          </w:p>
        </w:tc>
        <w:tc>
          <w:tcPr>
            <w:tcW w:w="694" w:type="dxa"/>
            <w:vAlign w:val="center"/>
          </w:tcPr>
          <w:p w14:paraId="64F12FE8" w14:textId="648C2644"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 %</w:t>
            </w:r>
          </w:p>
        </w:tc>
        <w:tc>
          <w:tcPr>
            <w:tcW w:w="566" w:type="dxa"/>
            <w:vAlign w:val="center"/>
          </w:tcPr>
          <w:p w14:paraId="13C7C97A" w14:textId="232AF1A0"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 %</w:t>
            </w:r>
          </w:p>
        </w:tc>
        <w:tc>
          <w:tcPr>
            <w:tcW w:w="601" w:type="dxa"/>
            <w:vAlign w:val="center"/>
          </w:tcPr>
          <w:p w14:paraId="7288F9E6" w14:textId="0C1051DC"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80%</w:t>
            </w:r>
          </w:p>
        </w:tc>
        <w:tc>
          <w:tcPr>
            <w:tcW w:w="611" w:type="dxa"/>
            <w:vAlign w:val="center"/>
          </w:tcPr>
          <w:p w14:paraId="0BE7EFAF" w14:textId="33842BD1"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80%</w:t>
            </w:r>
          </w:p>
        </w:tc>
        <w:tc>
          <w:tcPr>
            <w:tcW w:w="768" w:type="dxa"/>
            <w:vAlign w:val="center"/>
          </w:tcPr>
          <w:p w14:paraId="5BE2BB41" w14:textId="231F9E42"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80%</w:t>
            </w:r>
          </w:p>
        </w:tc>
        <w:tc>
          <w:tcPr>
            <w:tcW w:w="526" w:type="dxa"/>
            <w:vAlign w:val="center"/>
          </w:tcPr>
          <w:p w14:paraId="24368CAC" w14:textId="1CC57F54"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100%</w:t>
            </w:r>
          </w:p>
        </w:tc>
        <w:tc>
          <w:tcPr>
            <w:tcW w:w="824" w:type="dxa"/>
            <w:vAlign w:val="center"/>
          </w:tcPr>
          <w:p w14:paraId="5BBF7714" w14:textId="5DE63D18"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100%</w:t>
            </w:r>
          </w:p>
        </w:tc>
        <w:tc>
          <w:tcPr>
            <w:tcW w:w="683" w:type="dxa"/>
            <w:vAlign w:val="center"/>
          </w:tcPr>
          <w:p w14:paraId="5B4816E0" w14:textId="1CE16011" w:rsidR="003659D0" w:rsidRPr="00F412AC" w:rsidRDefault="003659D0" w:rsidP="003659D0">
            <w:pPr>
              <w:widowControl w:val="0"/>
              <w:spacing w:after="120"/>
              <w:jc w:val="center"/>
              <w:rPr>
                <w:rFonts w:ascii="GHEA Grapalat" w:hAnsi="GHEA Grapalat" w:cs="Arial"/>
                <w:sz w:val="16"/>
              </w:rPr>
            </w:pPr>
            <w:r>
              <w:rPr>
                <w:rFonts w:ascii="GHEA Grapalat" w:hAnsi="GHEA Grapalat"/>
                <w:sz w:val="20"/>
                <w:lang w:val="pt-BR"/>
              </w:rPr>
              <w:t>100%</w:t>
            </w:r>
          </w:p>
        </w:tc>
        <w:tc>
          <w:tcPr>
            <w:tcW w:w="1386" w:type="dxa"/>
            <w:vAlign w:val="center"/>
          </w:tcPr>
          <w:p w14:paraId="77A27CB1" w14:textId="65AFC663" w:rsidR="003659D0" w:rsidRPr="00F412AC" w:rsidRDefault="003659D0" w:rsidP="003659D0">
            <w:pPr>
              <w:widowControl w:val="0"/>
              <w:spacing w:after="120"/>
              <w:jc w:val="center"/>
              <w:rPr>
                <w:rFonts w:ascii="GHEA Grapalat" w:hAnsi="GHEA Grapalat"/>
                <w:b/>
                <w:sz w:val="16"/>
              </w:rPr>
            </w:pPr>
            <w:r>
              <w:rPr>
                <w:rFonts w:ascii="GHEA Grapalat" w:hAnsi="GHEA Grapalat"/>
                <w:sz w:val="20"/>
                <w:lang w:val="pt-BR"/>
              </w:rPr>
              <w:t>100%</w:t>
            </w:r>
          </w:p>
        </w:tc>
      </w:tr>
      <w:tr w:rsidR="003659D0" w:rsidRPr="00F412AC" w14:paraId="0462BD77" w14:textId="77777777" w:rsidTr="006F0541">
        <w:trPr>
          <w:trHeight w:val="363"/>
          <w:jc w:val="center"/>
        </w:trPr>
        <w:tc>
          <w:tcPr>
            <w:tcW w:w="1207" w:type="dxa"/>
            <w:vAlign w:val="center"/>
          </w:tcPr>
          <w:p w14:paraId="04125FBF" w14:textId="7C4ABAB2" w:rsidR="003659D0" w:rsidRDefault="003659D0" w:rsidP="003659D0">
            <w:pPr>
              <w:jc w:val="center"/>
              <w:rPr>
                <w:rFonts w:ascii="GHEA Grapalat" w:hAnsi="GHEA Grapalat"/>
                <w:sz w:val="20"/>
                <w:lang w:val="hy-AM"/>
              </w:rPr>
            </w:pPr>
            <w:r>
              <w:rPr>
                <w:rFonts w:ascii="GHEA Grapalat" w:hAnsi="GHEA Grapalat"/>
                <w:sz w:val="16"/>
                <w:lang w:val="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4FEFCDFF" w14:textId="6CA6F4E5" w:rsidR="003659D0" w:rsidRPr="003C56A3" w:rsidRDefault="003659D0" w:rsidP="003659D0">
            <w:pPr>
              <w:jc w:val="center"/>
              <w:rPr>
                <w:rFonts w:ascii="GHEA Grapalat" w:hAnsi="GHEA Grapalat"/>
                <w:sz w:val="20"/>
                <w:lang w:val="hy-AM"/>
              </w:rPr>
            </w:pPr>
            <w:r>
              <w:rPr>
                <w:rFonts w:ascii="GHEA Grapalat" w:hAnsi="GHEA Grapalat"/>
                <w:sz w:val="20"/>
                <w:szCs w:val="20"/>
              </w:rPr>
              <w:t>71351540/254</w:t>
            </w:r>
          </w:p>
        </w:tc>
        <w:tc>
          <w:tcPr>
            <w:tcW w:w="2236" w:type="dxa"/>
            <w:tcBorders>
              <w:top w:val="single" w:sz="4" w:space="0" w:color="auto"/>
              <w:bottom w:val="single" w:sz="4" w:space="0" w:color="auto"/>
            </w:tcBorders>
            <w:vAlign w:val="center"/>
          </w:tcPr>
          <w:p w14:paraId="3DBE7E89" w14:textId="4BFCCC75" w:rsidR="003659D0" w:rsidRPr="00CF6E8C" w:rsidRDefault="003659D0" w:rsidP="003659D0">
            <w:pPr>
              <w:jc w:val="center"/>
              <w:rPr>
                <w:rFonts w:ascii="GHEA Grapalat" w:hAnsi="GHEA Grapalat"/>
                <w:sz w:val="20"/>
                <w:lang w:val="hy-AM"/>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дворовых территорий, расположенных в задней части кондоминиума"Муш", по направлению к зданию ул. Бабаджаняна 20 в административном районе Малатия-Себастия</w:t>
            </w:r>
          </w:p>
        </w:tc>
        <w:tc>
          <w:tcPr>
            <w:tcW w:w="682" w:type="dxa"/>
            <w:tcBorders>
              <w:left w:val="single" w:sz="4" w:space="0" w:color="auto"/>
            </w:tcBorders>
            <w:vAlign w:val="center"/>
          </w:tcPr>
          <w:p w14:paraId="500931E0" w14:textId="7514467A"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813" w:type="dxa"/>
            <w:vAlign w:val="center"/>
          </w:tcPr>
          <w:p w14:paraId="0BCB2BA1" w14:textId="36B05C7B"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3" w:type="dxa"/>
            <w:vAlign w:val="center"/>
          </w:tcPr>
          <w:p w14:paraId="0C557D62" w14:textId="636FA064"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9" w:type="dxa"/>
            <w:vAlign w:val="center"/>
          </w:tcPr>
          <w:p w14:paraId="46B7CD6D" w14:textId="75D791D4"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94" w:type="dxa"/>
            <w:vAlign w:val="center"/>
          </w:tcPr>
          <w:p w14:paraId="1450AA9D" w14:textId="78639CDA"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6" w:type="dxa"/>
            <w:vAlign w:val="center"/>
          </w:tcPr>
          <w:p w14:paraId="75ADFE9B" w14:textId="362359A1"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01" w:type="dxa"/>
            <w:vAlign w:val="center"/>
          </w:tcPr>
          <w:p w14:paraId="2F0D7BA4" w14:textId="73095E7E"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611" w:type="dxa"/>
            <w:vAlign w:val="center"/>
          </w:tcPr>
          <w:p w14:paraId="334D1BD2" w14:textId="0BFCE0E4"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768" w:type="dxa"/>
            <w:vAlign w:val="center"/>
          </w:tcPr>
          <w:p w14:paraId="30310794" w14:textId="293BBC50"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526" w:type="dxa"/>
            <w:vAlign w:val="center"/>
          </w:tcPr>
          <w:p w14:paraId="63FC8CC2" w14:textId="5FD71329" w:rsidR="003659D0" w:rsidRPr="0039418E"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824" w:type="dxa"/>
            <w:vAlign w:val="center"/>
          </w:tcPr>
          <w:p w14:paraId="6AB0E011" w14:textId="784C331B" w:rsidR="003659D0" w:rsidRPr="0039418E"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683" w:type="dxa"/>
            <w:vAlign w:val="center"/>
          </w:tcPr>
          <w:p w14:paraId="1E90D41B" w14:textId="373491DC" w:rsidR="003659D0" w:rsidRPr="0039418E"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1386" w:type="dxa"/>
            <w:vAlign w:val="center"/>
          </w:tcPr>
          <w:p w14:paraId="3525C0D0" w14:textId="1CBAC0F0" w:rsidR="003659D0" w:rsidRPr="0039418E"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r>
      <w:tr w:rsidR="003659D0" w:rsidRPr="00F412AC" w14:paraId="03DBF501" w14:textId="77777777" w:rsidTr="006F0541">
        <w:trPr>
          <w:trHeight w:val="363"/>
          <w:jc w:val="center"/>
        </w:trPr>
        <w:tc>
          <w:tcPr>
            <w:tcW w:w="1207" w:type="dxa"/>
            <w:vAlign w:val="center"/>
          </w:tcPr>
          <w:p w14:paraId="15733DE7" w14:textId="59E946E2" w:rsidR="003659D0" w:rsidRDefault="003659D0" w:rsidP="003659D0">
            <w:pPr>
              <w:jc w:val="center"/>
              <w:rPr>
                <w:rFonts w:ascii="GHEA Grapalat" w:hAnsi="GHEA Grapalat"/>
                <w:sz w:val="16"/>
              </w:rPr>
            </w:pPr>
            <w:r>
              <w:rPr>
                <w:rFonts w:ascii="GHEA Grapalat" w:hAnsi="GHEA Grapalat"/>
                <w:sz w:val="16"/>
                <w:lang w:val="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011A815E" w14:textId="1C0DD227" w:rsidR="003659D0" w:rsidRPr="003C56A3" w:rsidRDefault="003659D0" w:rsidP="003659D0">
            <w:pPr>
              <w:jc w:val="center"/>
              <w:rPr>
                <w:rFonts w:ascii="GHEA Grapalat" w:hAnsi="GHEA Grapalat"/>
                <w:sz w:val="20"/>
                <w:lang w:val="hy-AM"/>
              </w:rPr>
            </w:pPr>
            <w:r>
              <w:rPr>
                <w:rFonts w:ascii="GHEA Grapalat" w:hAnsi="GHEA Grapalat"/>
                <w:sz w:val="20"/>
                <w:szCs w:val="20"/>
              </w:rPr>
              <w:t>71351540/255</w:t>
            </w:r>
          </w:p>
        </w:tc>
        <w:tc>
          <w:tcPr>
            <w:tcW w:w="2236" w:type="dxa"/>
            <w:tcBorders>
              <w:top w:val="single" w:sz="4" w:space="0" w:color="auto"/>
              <w:bottom w:val="single" w:sz="4" w:space="0" w:color="auto"/>
            </w:tcBorders>
            <w:vAlign w:val="center"/>
          </w:tcPr>
          <w:p w14:paraId="70E19A55" w14:textId="3C3C7919" w:rsidR="003659D0" w:rsidRPr="00CF6E8C" w:rsidRDefault="003659D0" w:rsidP="003659D0">
            <w:pPr>
              <w:jc w:val="center"/>
              <w:rPr>
                <w:rFonts w:ascii="GHEA Grapalat" w:hAnsi="GHEA Grapalat"/>
                <w:sz w:val="20"/>
                <w:lang w:val="hy-AM"/>
              </w:rPr>
            </w:pPr>
            <w:r w:rsidRPr="00DB2F2A">
              <w:rPr>
                <w:rFonts w:ascii="GHEA Grapalat" w:hAnsi="GHEA Grapalat" w:cs="Calibri"/>
                <w:color w:val="000000"/>
                <w:sz w:val="20"/>
                <w:szCs w:val="20"/>
              </w:rPr>
              <w:t xml:space="preserve">Консультационные услуги по техническому контролю качества работ по реконструкции /благоустройству/ ремонту дворового пространства, расположенного напротив зданий 67, </w:t>
            </w:r>
            <w:r w:rsidRPr="00DB2F2A">
              <w:rPr>
                <w:rFonts w:ascii="GHEA Grapalat" w:hAnsi="GHEA Grapalat" w:cs="Calibri"/>
                <w:color w:val="000000"/>
                <w:sz w:val="20"/>
                <w:szCs w:val="20"/>
              </w:rPr>
              <w:lastRenderedPageBreak/>
              <w:t>69, ул. Андраника, административный район Малатия-Себастия-Себастия</w:t>
            </w:r>
          </w:p>
        </w:tc>
        <w:tc>
          <w:tcPr>
            <w:tcW w:w="682" w:type="dxa"/>
            <w:tcBorders>
              <w:left w:val="single" w:sz="4" w:space="0" w:color="auto"/>
            </w:tcBorders>
            <w:vAlign w:val="center"/>
          </w:tcPr>
          <w:p w14:paraId="19EAAF03" w14:textId="34F8022F"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lastRenderedPageBreak/>
              <w:t>... %</w:t>
            </w:r>
          </w:p>
        </w:tc>
        <w:tc>
          <w:tcPr>
            <w:tcW w:w="813" w:type="dxa"/>
            <w:vAlign w:val="center"/>
          </w:tcPr>
          <w:p w14:paraId="5B48B5F8" w14:textId="2978A6C8"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3" w:type="dxa"/>
            <w:vAlign w:val="center"/>
          </w:tcPr>
          <w:p w14:paraId="0F79C78F" w14:textId="14A31B1A"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9" w:type="dxa"/>
            <w:vAlign w:val="center"/>
          </w:tcPr>
          <w:p w14:paraId="4DE971F8" w14:textId="5053831F"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94" w:type="dxa"/>
            <w:vAlign w:val="center"/>
          </w:tcPr>
          <w:p w14:paraId="0FC619B4" w14:textId="2EDA0B76"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6" w:type="dxa"/>
            <w:vAlign w:val="center"/>
          </w:tcPr>
          <w:p w14:paraId="3DD4C35E" w14:textId="7DF6877A"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01" w:type="dxa"/>
            <w:vAlign w:val="center"/>
          </w:tcPr>
          <w:p w14:paraId="2657B0BC" w14:textId="75B85CD0"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611" w:type="dxa"/>
            <w:vAlign w:val="center"/>
          </w:tcPr>
          <w:p w14:paraId="0D23EFFF" w14:textId="3CCD7D64"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768" w:type="dxa"/>
            <w:vAlign w:val="center"/>
          </w:tcPr>
          <w:p w14:paraId="36BAB8FE" w14:textId="32503979"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526" w:type="dxa"/>
            <w:vAlign w:val="center"/>
          </w:tcPr>
          <w:p w14:paraId="3457BA52" w14:textId="4AB9B01F"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824" w:type="dxa"/>
            <w:vAlign w:val="center"/>
          </w:tcPr>
          <w:p w14:paraId="2493B1A9" w14:textId="50A674F2"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683" w:type="dxa"/>
            <w:vAlign w:val="center"/>
          </w:tcPr>
          <w:p w14:paraId="51135A04" w14:textId="1CE14008"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1386" w:type="dxa"/>
            <w:vAlign w:val="center"/>
          </w:tcPr>
          <w:p w14:paraId="6E711914" w14:textId="08623DC3"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r>
      <w:tr w:rsidR="003659D0" w:rsidRPr="00F412AC" w14:paraId="53271A6D" w14:textId="77777777" w:rsidTr="006F0541">
        <w:trPr>
          <w:trHeight w:val="363"/>
          <w:jc w:val="center"/>
        </w:trPr>
        <w:tc>
          <w:tcPr>
            <w:tcW w:w="1207" w:type="dxa"/>
            <w:vAlign w:val="center"/>
          </w:tcPr>
          <w:p w14:paraId="45B69843" w14:textId="65512EA1" w:rsidR="003659D0" w:rsidRDefault="003659D0" w:rsidP="003659D0">
            <w:pPr>
              <w:jc w:val="center"/>
              <w:rPr>
                <w:rFonts w:ascii="GHEA Grapalat" w:hAnsi="GHEA Grapalat"/>
                <w:sz w:val="16"/>
              </w:rPr>
            </w:pPr>
            <w:r>
              <w:rPr>
                <w:rFonts w:ascii="GHEA Grapalat" w:hAnsi="GHEA Grapalat"/>
                <w:sz w:val="16"/>
                <w:lang w:val="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FC21BA" w14:textId="1A81CB74" w:rsidR="003659D0" w:rsidRPr="003C56A3" w:rsidRDefault="003659D0" w:rsidP="003659D0">
            <w:pPr>
              <w:jc w:val="center"/>
              <w:rPr>
                <w:rFonts w:ascii="GHEA Grapalat" w:hAnsi="GHEA Grapalat"/>
                <w:sz w:val="20"/>
                <w:lang w:val="hy-AM"/>
              </w:rPr>
            </w:pPr>
            <w:r>
              <w:rPr>
                <w:rFonts w:ascii="GHEA Grapalat" w:hAnsi="GHEA Grapalat"/>
                <w:b/>
                <w:bCs/>
                <w:sz w:val="20"/>
                <w:szCs w:val="20"/>
              </w:rPr>
              <w:t>71351540/265</w:t>
            </w:r>
          </w:p>
        </w:tc>
        <w:tc>
          <w:tcPr>
            <w:tcW w:w="2236" w:type="dxa"/>
            <w:tcBorders>
              <w:top w:val="single" w:sz="4" w:space="0" w:color="auto"/>
              <w:bottom w:val="single" w:sz="4" w:space="0" w:color="auto"/>
            </w:tcBorders>
            <w:vAlign w:val="center"/>
          </w:tcPr>
          <w:p w14:paraId="4BA698D0" w14:textId="76FE90B1" w:rsidR="003659D0" w:rsidRPr="00CF6E8C" w:rsidRDefault="003659D0" w:rsidP="003659D0">
            <w:pPr>
              <w:jc w:val="center"/>
              <w:rPr>
                <w:rFonts w:ascii="GHEA Grapalat" w:hAnsi="GHEA Grapalat"/>
                <w:sz w:val="20"/>
                <w:lang w:val="hy-AM"/>
              </w:rPr>
            </w:pPr>
            <w:r w:rsidRPr="00DB2F2A">
              <w:rPr>
                <w:rFonts w:ascii="GHEA Grapalat" w:hAnsi="GHEA Grapalat" w:cs="Calibri"/>
                <w:color w:val="000000"/>
                <w:sz w:val="20"/>
                <w:szCs w:val="20"/>
              </w:rPr>
              <w:t>Консультационные услуги по техническому контролю качества работ по ремонту аварийных балконов многоквартирных домов административного района Малатия-Себастия</w:t>
            </w:r>
          </w:p>
        </w:tc>
        <w:tc>
          <w:tcPr>
            <w:tcW w:w="682" w:type="dxa"/>
            <w:tcBorders>
              <w:left w:val="single" w:sz="4" w:space="0" w:color="auto"/>
            </w:tcBorders>
            <w:vAlign w:val="center"/>
          </w:tcPr>
          <w:p w14:paraId="51413EE6" w14:textId="4AE305DA"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813" w:type="dxa"/>
            <w:vAlign w:val="center"/>
          </w:tcPr>
          <w:p w14:paraId="4F16E781" w14:textId="0264567D"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3" w:type="dxa"/>
            <w:vAlign w:val="center"/>
          </w:tcPr>
          <w:p w14:paraId="3CBC138F" w14:textId="5E56A82A"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9" w:type="dxa"/>
            <w:vAlign w:val="center"/>
          </w:tcPr>
          <w:p w14:paraId="16472AAC" w14:textId="3D7E3A49"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94" w:type="dxa"/>
            <w:vAlign w:val="center"/>
          </w:tcPr>
          <w:p w14:paraId="433CB42B" w14:textId="2E8EE9FF"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6" w:type="dxa"/>
            <w:vAlign w:val="center"/>
          </w:tcPr>
          <w:p w14:paraId="0AD8AB7E" w14:textId="3BB3AF8F"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01" w:type="dxa"/>
            <w:vAlign w:val="center"/>
          </w:tcPr>
          <w:p w14:paraId="3537BA65" w14:textId="7762C535"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611" w:type="dxa"/>
            <w:vAlign w:val="center"/>
          </w:tcPr>
          <w:p w14:paraId="35F68251" w14:textId="23346E4D"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768" w:type="dxa"/>
            <w:vAlign w:val="center"/>
          </w:tcPr>
          <w:p w14:paraId="4CF23E28" w14:textId="2D78571E"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526" w:type="dxa"/>
            <w:vAlign w:val="center"/>
          </w:tcPr>
          <w:p w14:paraId="0447717B" w14:textId="7CB2D6E3"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824" w:type="dxa"/>
            <w:vAlign w:val="center"/>
          </w:tcPr>
          <w:p w14:paraId="43D93335" w14:textId="73EABD1F"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683" w:type="dxa"/>
            <w:vAlign w:val="center"/>
          </w:tcPr>
          <w:p w14:paraId="7E8E4294" w14:textId="0F663571"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1386" w:type="dxa"/>
            <w:vAlign w:val="center"/>
          </w:tcPr>
          <w:p w14:paraId="329D2F2A" w14:textId="5F1CE82C"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r>
      <w:tr w:rsidR="003659D0" w:rsidRPr="00F412AC" w14:paraId="5AA7B775" w14:textId="77777777" w:rsidTr="006F0541">
        <w:trPr>
          <w:trHeight w:val="363"/>
          <w:jc w:val="center"/>
        </w:trPr>
        <w:tc>
          <w:tcPr>
            <w:tcW w:w="1207" w:type="dxa"/>
            <w:vAlign w:val="center"/>
          </w:tcPr>
          <w:p w14:paraId="5777DCC6" w14:textId="7676D138" w:rsidR="003659D0" w:rsidRDefault="003659D0" w:rsidP="003659D0">
            <w:pPr>
              <w:jc w:val="center"/>
              <w:rPr>
                <w:rFonts w:ascii="GHEA Grapalat" w:hAnsi="GHEA Grapalat"/>
                <w:sz w:val="16"/>
              </w:rPr>
            </w:pPr>
            <w:r>
              <w:rPr>
                <w:rFonts w:ascii="GHEA Grapalat" w:hAnsi="GHEA Grapalat"/>
                <w:sz w:val="16"/>
                <w:lang w:val="en-US"/>
              </w:rPr>
              <w:t>5</w:t>
            </w:r>
          </w:p>
        </w:tc>
        <w:tc>
          <w:tcPr>
            <w:tcW w:w="1620" w:type="dxa"/>
            <w:tcBorders>
              <w:top w:val="single" w:sz="4" w:space="0" w:color="auto"/>
              <w:left w:val="single" w:sz="4" w:space="0" w:color="auto"/>
              <w:bottom w:val="single" w:sz="4" w:space="0" w:color="auto"/>
              <w:right w:val="single" w:sz="4" w:space="0" w:color="auto"/>
            </w:tcBorders>
            <w:vAlign w:val="center"/>
          </w:tcPr>
          <w:p w14:paraId="2C5D83AE" w14:textId="041721A7" w:rsidR="003659D0" w:rsidRPr="003C56A3" w:rsidRDefault="003659D0" w:rsidP="003659D0">
            <w:pPr>
              <w:jc w:val="center"/>
              <w:rPr>
                <w:rFonts w:ascii="GHEA Grapalat" w:hAnsi="GHEA Grapalat"/>
                <w:sz w:val="20"/>
                <w:lang w:val="hy-AM"/>
              </w:rPr>
            </w:pPr>
            <w:r>
              <w:rPr>
                <w:rFonts w:ascii="GHEA Grapalat" w:hAnsi="GHEA Grapalat"/>
                <w:sz w:val="20"/>
                <w:szCs w:val="20"/>
              </w:rPr>
              <w:t>71351540/177</w:t>
            </w:r>
          </w:p>
        </w:tc>
        <w:tc>
          <w:tcPr>
            <w:tcW w:w="2236" w:type="dxa"/>
            <w:tcBorders>
              <w:top w:val="single" w:sz="4" w:space="0" w:color="auto"/>
              <w:bottom w:val="single" w:sz="4" w:space="0" w:color="auto"/>
            </w:tcBorders>
            <w:vAlign w:val="center"/>
          </w:tcPr>
          <w:p w14:paraId="1A916555" w14:textId="1F01C3A0" w:rsidR="003659D0" w:rsidRPr="00CF6E8C" w:rsidRDefault="003659D0" w:rsidP="003659D0">
            <w:pPr>
              <w:jc w:val="center"/>
              <w:rPr>
                <w:rFonts w:ascii="GHEA Grapalat" w:hAnsi="GHEA Grapalat"/>
                <w:sz w:val="20"/>
                <w:lang w:val="hy-AM"/>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территории, прилегающей к зданию 26 на улице Исакова административного района Малатия-Себастия</w:t>
            </w:r>
          </w:p>
        </w:tc>
        <w:tc>
          <w:tcPr>
            <w:tcW w:w="682" w:type="dxa"/>
            <w:tcBorders>
              <w:left w:val="single" w:sz="4" w:space="0" w:color="auto"/>
            </w:tcBorders>
            <w:vAlign w:val="center"/>
          </w:tcPr>
          <w:p w14:paraId="56E92D6B" w14:textId="36E8CFB1"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813" w:type="dxa"/>
            <w:vAlign w:val="center"/>
          </w:tcPr>
          <w:p w14:paraId="4A803CE9" w14:textId="1C748DAC"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3" w:type="dxa"/>
            <w:vAlign w:val="center"/>
          </w:tcPr>
          <w:p w14:paraId="34AD84B9" w14:textId="3E6BC731"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9" w:type="dxa"/>
            <w:vAlign w:val="center"/>
          </w:tcPr>
          <w:p w14:paraId="7FC96B05" w14:textId="47C5761F"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94" w:type="dxa"/>
            <w:vAlign w:val="center"/>
          </w:tcPr>
          <w:p w14:paraId="6D1B9966" w14:textId="7D515C7F"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6" w:type="dxa"/>
            <w:vAlign w:val="center"/>
          </w:tcPr>
          <w:p w14:paraId="56D8BE30" w14:textId="35568127"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01" w:type="dxa"/>
            <w:vAlign w:val="center"/>
          </w:tcPr>
          <w:p w14:paraId="54051313" w14:textId="52A58950"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611" w:type="dxa"/>
            <w:vAlign w:val="center"/>
          </w:tcPr>
          <w:p w14:paraId="61B99F5C" w14:textId="33919B3A"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768" w:type="dxa"/>
            <w:vAlign w:val="center"/>
          </w:tcPr>
          <w:p w14:paraId="292375FF" w14:textId="73FCDFC0"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526" w:type="dxa"/>
            <w:vAlign w:val="center"/>
          </w:tcPr>
          <w:p w14:paraId="50728EDA" w14:textId="4720C73B"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824" w:type="dxa"/>
            <w:vAlign w:val="center"/>
          </w:tcPr>
          <w:p w14:paraId="55DF2B84" w14:textId="4F87ED49"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683" w:type="dxa"/>
            <w:vAlign w:val="center"/>
          </w:tcPr>
          <w:p w14:paraId="6D955D7D" w14:textId="2CA6F4F8"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1386" w:type="dxa"/>
            <w:vAlign w:val="center"/>
          </w:tcPr>
          <w:p w14:paraId="16306BE4" w14:textId="1C1093B4"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r>
      <w:tr w:rsidR="003659D0" w:rsidRPr="00F412AC" w14:paraId="6F8F209D" w14:textId="77777777" w:rsidTr="006F0541">
        <w:trPr>
          <w:trHeight w:val="363"/>
          <w:jc w:val="center"/>
        </w:trPr>
        <w:tc>
          <w:tcPr>
            <w:tcW w:w="1207" w:type="dxa"/>
            <w:vAlign w:val="center"/>
          </w:tcPr>
          <w:p w14:paraId="136A6F93" w14:textId="47453F6A" w:rsidR="003659D0" w:rsidRDefault="003659D0" w:rsidP="003659D0">
            <w:pPr>
              <w:jc w:val="center"/>
              <w:rPr>
                <w:rFonts w:ascii="GHEA Grapalat" w:hAnsi="GHEA Grapalat"/>
                <w:sz w:val="16"/>
              </w:rPr>
            </w:pPr>
            <w:r>
              <w:rPr>
                <w:rFonts w:ascii="GHEA Grapalat" w:hAnsi="GHEA Grapalat"/>
                <w:sz w:val="16"/>
                <w:lang w:val="en-US"/>
              </w:rPr>
              <w:t>6</w:t>
            </w:r>
          </w:p>
        </w:tc>
        <w:tc>
          <w:tcPr>
            <w:tcW w:w="1620" w:type="dxa"/>
            <w:tcBorders>
              <w:top w:val="single" w:sz="4" w:space="0" w:color="auto"/>
              <w:left w:val="single" w:sz="4" w:space="0" w:color="auto"/>
              <w:bottom w:val="single" w:sz="4" w:space="0" w:color="auto"/>
              <w:right w:val="single" w:sz="4" w:space="0" w:color="auto"/>
            </w:tcBorders>
            <w:vAlign w:val="center"/>
          </w:tcPr>
          <w:p w14:paraId="75472614" w14:textId="78CC5349" w:rsidR="003659D0" w:rsidRPr="003C56A3" w:rsidRDefault="003659D0" w:rsidP="003659D0">
            <w:pPr>
              <w:jc w:val="center"/>
              <w:rPr>
                <w:rFonts w:ascii="GHEA Grapalat" w:hAnsi="GHEA Grapalat"/>
                <w:sz w:val="20"/>
                <w:lang w:val="hy-AM"/>
              </w:rPr>
            </w:pPr>
            <w:r>
              <w:rPr>
                <w:rFonts w:ascii="GHEA Grapalat" w:hAnsi="GHEA Grapalat"/>
                <w:sz w:val="20"/>
                <w:szCs w:val="20"/>
              </w:rPr>
              <w:t>71351540/219</w:t>
            </w:r>
          </w:p>
        </w:tc>
        <w:tc>
          <w:tcPr>
            <w:tcW w:w="2236" w:type="dxa"/>
            <w:tcBorders>
              <w:top w:val="single" w:sz="4" w:space="0" w:color="auto"/>
              <w:bottom w:val="single" w:sz="4" w:space="0" w:color="auto"/>
            </w:tcBorders>
            <w:vAlign w:val="center"/>
          </w:tcPr>
          <w:p w14:paraId="458CB8A3" w14:textId="21BA8534" w:rsidR="003659D0" w:rsidRPr="00CF6E8C" w:rsidRDefault="003659D0" w:rsidP="003659D0">
            <w:pPr>
              <w:jc w:val="center"/>
              <w:rPr>
                <w:rFonts w:ascii="GHEA Grapalat" w:hAnsi="GHEA Grapalat"/>
                <w:sz w:val="20"/>
                <w:lang w:val="hy-AM"/>
              </w:rPr>
            </w:pPr>
            <w:r w:rsidRPr="00DB2F2A">
              <w:rPr>
                <w:rFonts w:ascii="GHEA Grapalat" w:hAnsi="GHEA Grapalat" w:cs="Calibri"/>
                <w:color w:val="000000"/>
                <w:sz w:val="20"/>
                <w:szCs w:val="20"/>
              </w:rPr>
              <w:t xml:space="preserve">Консультационные услуги по техническому контролю качества работ по реконструкции территории напротив здания 79 в административном </w:t>
            </w:r>
            <w:r w:rsidRPr="00DB2F2A">
              <w:rPr>
                <w:rFonts w:ascii="GHEA Grapalat" w:hAnsi="GHEA Grapalat" w:cs="Calibri"/>
                <w:color w:val="000000"/>
                <w:sz w:val="20"/>
                <w:szCs w:val="20"/>
              </w:rPr>
              <w:lastRenderedPageBreak/>
              <w:t>округе Малатия-Себастия на улице шерама и рядом с ним</w:t>
            </w:r>
          </w:p>
        </w:tc>
        <w:tc>
          <w:tcPr>
            <w:tcW w:w="682" w:type="dxa"/>
            <w:tcBorders>
              <w:left w:val="single" w:sz="4" w:space="0" w:color="auto"/>
            </w:tcBorders>
            <w:vAlign w:val="center"/>
          </w:tcPr>
          <w:p w14:paraId="42942A4B" w14:textId="2F6D904B"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lastRenderedPageBreak/>
              <w:t>... %</w:t>
            </w:r>
          </w:p>
        </w:tc>
        <w:tc>
          <w:tcPr>
            <w:tcW w:w="813" w:type="dxa"/>
            <w:vAlign w:val="center"/>
          </w:tcPr>
          <w:p w14:paraId="49275A5C" w14:textId="1945545B"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3" w:type="dxa"/>
            <w:vAlign w:val="center"/>
          </w:tcPr>
          <w:p w14:paraId="05C25078" w14:textId="13C1E900"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9" w:type="dxa"/>
            <w:vAlign w:val="center"/>
          </w:tcPr>
          <w:p w14:paraId="0A95C54B" w14:textId="1114527C"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94" w:type="dxa"/>
            <w:vAlign w:val="center"/>
          </w:tcPr>
          <w:p w14:paraId="2EBE7C7A" w14:textId="53AD1C56"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6" w:type="dxa"/>
            <w:vAlign w:val="center"/>
          </w:tcPr>
          <w:p w14:paraId="5CBA30EE" w14:textId="3324FF69"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01" w:type="dxa"/>
            <w:vAlign w:val="center"/>
          </w:tcPr>
          <w:p w14:paraId="6DF407C7" w14:textId="2D6735C3"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611" w:type="dxa"/>
            <w:vAlign w:val="center"/>
          </w:tcPr>
          <w:p w14:paraId="45DB5E05" w14:textId="6B8652C7"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768" w:type="dxa"/>
            <w:vAlign w:val="center"/>
          </w:tcPr>
          <w:p w14:paraId="0BB2C20F" w14:textId="1B228D70"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526" w:type="dxa"/>
            <w:vAlign w:val="center"/>
          </w:tcPr>
          <w:p w14:paraId="63CB5D90" w14:textId="1798BFF5"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824" w:type="dxa"/>
            <w:vAlign w:val="center"/>
          </w:tcPr>
          <w:p w14:paraId="0BD14C49" w14:textId="5A08CB4E"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683" w:type="dxa"/>
            <w:vAlign w:val="center"/>
          </w:tcPr>
          <w:p w14:paraId="7768405E" w14:textId="1E6C5D1C"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1386" w:type="dxa"/>
            <w:vAlign w:val="center"/>
          </w:tcPr>
          <w:p w14:paraId="757A4AA9" w14:textId="3E3CB29F"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r>
      <w:tr w:rsidR="003659D0" w:rsidRPr="00F412AC" w14:paraId="4913B1C5" w14:textId="77777777" w:rsidTr="006F0541">
        <w:trPr>
          <w:trHeight w:val="363"/>
          <w:jc w:val="center"/>
        </w:trPr>
        <w:tc>
          <w:tcPr>
            <w:tcW w:w="1207" w:type="dxa"/>
            <w:vAlign w:val="center"/>
          </w:tcPr>
          <w:p w14:paraId="478AFB63" w14:textId="469E98E7" w:rsidR="003659D0" w:rsidRDefault="003659D0" w:rsidP="003659D0">
            <w:pPr>
              <w:jc w:val="center"/>
              <w:rPr>
                <w:rFonts w:ascii="GHEA Grapalat" w:hAnsi="GHEA Grapalat"/>
                <w:sz w:val="16"/>
              </w:rPr>
            </w:pPr>
            <w:r>
              <w:rPr>
                <w:rFonts w:ascii="GHEA Grapalat" w:hAnsi="GHEA Grapalat"/>
                <w:sz w:val="16"/>
                <w:lang w:val="en-US"/>
              </w:rPr>
              <w:t>7</w:t>
            </w:r>
          </w:p>
        </w:tc>
        <w:tc>
          <w:tcPr>
            <w:tcW w:w="1620" w:type="dxa"/>
            <w:tcBorders>
              <w:top w:val="single" w:sz="4" w:space="0" w:color="auto"/>
              <w:left w:val="single" w:sz="4" w:space="0" w:color="auto"/>
              <w:bottom w:val="single" w:sz="4" w:space="0" w:color="auto"/>
              <w:right w:val="single" w:sz="4" w:space="0" w:color="auto"/>
            </w:tcBorders>
            <w:vAlign w:val="center"/>
          </w:tcPr>
          <w:p w14:paraId="39DAD49D" w14:textId="1E9DEA88" w:rsidR="003659D0" w:rsidRPr="003C56A3" w:rsidRDefault="003659D0" w:rsidP="003659D0">
            <w:pPr>
              <w:jc w:val="center"/>
              <w:rPr>
                <w:rFonts w:ascii="GHEA Grapalat" w:hAnsi="GHEA Grapalat"/>
                <w:sz w:val="20"/>
                <w:lang w:val="hy-AM"/>
              </w:rPr>
            </w:pPr>
            <w:r>
              <w:rPr>
                <w:rFonts w:ascii="GHEA Grapalat" w:hAnsi="GHEA Grapalat"/>
                <w:sz w:val="20"/>
                <w:szCs w:val="20"/>
              </w:rPr>
              <w:t>71351540/220</w:t>
            </w:r>
          </w:p>
        </w:tc>
        <w:tc>
          <w:tcPr>
            <w:tcW w:w="2236" w:type="dxa"/>
            <w:tcBorders>
              <w:top w:val="single" w:sz="4" w:space="0" w:color="auto"/>
              <w:bottom w:val="single" w:sz="4" w:space="0" w:color="auto"/>
            </w:tcBorders>
            <w:vAlign w:val="center"/>
          </w:tcPr>
          <w:p w14:paraId="1B1B6819" w14:textId="0B94D896" w:rsidR="003659D0" w:rsidRPr="00CF6E8C" w:rsidRDefault="003659D0" w:rsidP="003659D0">
            <w:pPr>
              <w:jc w:val="center"/>
              <w:rPr>
                <w:rFonts w:ascii="GHEA Grapalat" w:hAnsi="GHEA Grapalat"/>
                <w:sz w:val="20"/>
                <w:lang w:val="hy-AM"/>
              </w:rPr>
            </w:pPr>
            <w:r w:rsidRPr="00DB2F2A">
              <w:rPr>
                <w:rFonts w:ascii="GHEA Grapalat" w:hAnsi="GHEA Grapalat" w:cs="Calibri"/>
                <w:color w:val="000000"/>
                <w:sz w:val="20"/>
                <w:szCs w:val="20"/>
              </w:rPr>
              <w:t>Консультационные услуги по техническому надзору за качеством работ по реконструкции территории /нижней части / перед зданием / в административном округе Малатия-Себастия, ул. Андраника 87</w:t>
            </w:r>
          </w:p>
        </w:tc>
        <w:tc>
          <w:tcPr>
            <w:tcW w:w="682" w:type="dxa"/>
            <w:tcBorders>
              <w:left w:val="single" w:sz="4" w:space="0" w:color="auto"/>
            </w:tcBorders>
            <w:vAlign w:val="center"/>
          </w:tcPr>
          <w:p w14:paraId="0575517D" w14:textId="5B35A2B3"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813" w:type="dxa"/>
            <w:vAlign w:val="center"/>
          </w:tcPr>
          <w:p w14:paraId="00C3EA0D" w14:textId="33AF9BB3"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3" w:type="dxa"/>
            <w:vAlign w:val="center"/>
          </w:tcPr>
          <w:p w14:paraId="76F6ACB1" w14:textId="72F4E05D"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9" w:type="dxa"/>
            <w:vAlign w:val="center"/>
          </w:tcPr>
          <w:p w14:paraId="704BF670" w14:textId="375054C9"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94" w:type="dxa"/>
            <w:vAlign w:val="center"/>
          </w:tcPr>
          <w:p w14:paraId="2D3A20E6" w14:textId="1FD16662"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6" w:type="dxa"/>
            <w:vAlign w:val="center"/>
          </w:tcPr>
          <w:p w14:paraId="2A0CD4EC" w14:textId="3F517C64"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01" w:type="dxa"/>
            <w:vAlign w:val="center"/>
          </w:tcPr>
          <w:p w14:paraId="49513282" w14:textId="341DEA69"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611" w:type="dxa"/>
            <w:vAlign w:val="center"/>
          </w:tcPr>
          <w:p w14:paraId="4B0B77B9" w14:textId="7AB68F10"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768" w:type="dxa"/>
            <w:vAlign w:val="center"/>
          </w:tcPr>
          <w:p w14:paraId="11FCCD86" w14:textId="489B5F9C"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526" w:type="dxa"/>
            <w:vAlign w:val="center"/>
          </w:tcPr>
          <w:p w14:paraId="2A6554F0" w14:textId="0BAFB4D3"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824" w:type="dxa"/>
            <w:vAlign w:val="center"/>
          </w:tcPr>
          <w:p w14:paraId="0C784B11" w14:textId="6EB8AB43"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683" w:type="dxa"/>
            <w:vAlign w:val="center"/>
          </w:tcPr>
          <w:p w14:paraId="7DE47069" w14:textId="3D8F146A"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1386" w:type="dxa"/>
            <w:vAlign w:val="center"/>
          </w:tcPr>
          <w:p w14:paraId="3FB976E9" w14:textId="350EEFB7"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r>
      <w:tr w:rsidR="003659D0" w:rsidRPr="00F412AC" w14:paraId="47E53FE6" w14:textId="77777777" w:rsidTr="006F0541">
        <w:trPr>
          <w:trHeight w:val="363"/>
          <w:jc w:val="center"/>
        </w:trPr>
        <w:tc>
          <w:tcPr>
            <w:tcW w:w="1207" w:type="dxa"/>
            <w:vAlign w:val="center"/>
          </w:tcPr>
          <w:p w14:paraId="406A0CF2" w14:textId="4D5CB620" w:rsidR="003659D0" w:rsidRDefault="003659D0" w:rsidP="003659D0">
            <w:pPr>
              <w:jc w:val="center"/>
              <w:rPr>
                <w:rFonts w:ascii="GHEA Grapalat" w:hAnsi="GHEA Grapalat"/>
                <w:sz w:val="16"/>
              </w:rPr>
            </w:pPr>
            <w:r>
              <w:rPr>
                <w:rFonts w:ascii="GHEA Grapalat" w:hAnsi="GHEA Grapalat"/>
                <w:sz w:val="16"/>
                <w:lang w:val="en-US"/>
              </w:rPr>
              <w:t>8</w:t>
            </w:r>
          </w:p>
        </w:tc>
        <w:tc>
          <w:tcPr>
            <w:tcW w:w="1620" w:type="dxa"/>
            <w:tcBorders>
              <w:top w:val="single" w:sz="4" w:space="0" w:color="auto"/>
              <w:left w:val="single" w:sz="4" w:space="0" w:color="auto"/>
              <w:bottom w:val="single" w:sz="4" w:space="0" w:color="auto"/>
              <w:right w:val="single" w:sz="4" w:space="0" w:color="auto"/>
            </w:tcBorders>
            <w:vAlign w:val="center"/>
          </w:tcPr>
          <w:p w14:paraId="3F7F843E" w14:textId="1622FFAE" w:rsidR="003659D0" w:rsidRPr="003C56A3" w:rsidRDefault="003659D0" w:rsidP="003659D0">
            <w:pPr>
              <w:jc w:val="center"/>
              <w:rPr>
                <w:rFonts w:ascii="GHEA Grapalat" w:hAnsi="GHEA Grapalat"/>
                <w:sz w:val="20"/>
                <w:lang w:val="hy-AM"/>
              </w:rPr>
            </w:pPr>
            <w:r>
              <w:rPr>
                <w:rFonts w:ascii="GHEA Grapalat" w:hAnsi="GHEA Grapalat"/>
                <w:sz w:val="20"/>
                <w:szCs w:val="20"/>
              </w:rPr>
              <w:t>71351540/221</w:t>
            </w:r>
          </w:p>
        </w:tc>
        <w:tc>
          <w:tcPr>
            <w:tcW w:w="2236" w:type="dxa"/>
            <w:tcBorders>
              <w:top w:val="single" w:sz="4" w:space="0" w:color="auto"/>
              <w:bottom w:val="single" w:sz="4" w:space="0" w:color="auto"/>
            </w:tcBorders>
            <w:vAlign w:val="center"/>
          </w:tcPr>
          <w:p w14:paraId="1A0120AF" w14:textId="6845AAE9" w:rsidR="003659D0" w:rsidRPr="00CF6E8C" w:rsidRDefault="003659D0" w:rsidP="003659D0">
            <w:pPr>
              <w:jc w:val="center"/>
              <w:rPr>
                <w:rFonts w:ascii="GHEA Grapalat" w:hAnsi="GHEA Grapalat"/>
                <w:sz w:val="20"/>
                <w:lang w:val="hy-AM"/>
              </w:rPr>
            </w:pPr>
            <w:r w:rsidRPr="00DB2F2A">
              <w:rPr>
                <w:rFonts w:ascii="GHEA Grapalat" w:hAnsi="GHEA Grapalat" w:cs="Calibri"/>
                <w:color w:val="000000"/>
                <w:sz w:val="20"/>
                <w:szCs w:val="20"/>
              </w:rPr>
              <w:t>Консультационные услуги по техническому контролю качества работ по реконструкции территории, расположенной напротив дома 49 по улице шерама административного района Малатия-Себастия</w:t>
            </w:r>
          </w:p>
        </w:tc>
        <w:tc>
          <w:tcPr>
            <w:tcW w:w="682" w:type="dxa"/>
            <w:tcBorders>
              <w:left w:val="single" w:sz="4" w:space="0" w:color="auto"/>
            </w:tcBorders>
            <w:vAlign w:val="center"/>
          </w:tcPr>
          <w:p w14:paraId="384F8B1A" w14:textId="3638F9FC"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813" w:type="dxa"/>
            <w:vAlign w:val="center"/>
          </w:tcPr>
          <w:p w14:paraId="5E9840C1" w14:textId="42DB123C"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3" w:type="dxa"/>
            <w:vAlign w:val="center"/>
          </w:tcPr>
          <w:p w14:paraId="11F923ED" w14:textId="695771E5" w:rsidR="003659D0" w:rsidRPr="00F566BF"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9" w:type="dxa"/>
            <w:vAlign w:val="center"/>
          </w:tcPr>
          <w:p w14:paraId="1DE3FF96" w14:textId="5AB93FD2"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94" w:type="dxa"/>
            <w:vAlign w:val="center"/>
          </w:tcPr>
          <w:p w14:paraId="4ED0D1B7" w14:textId="0FD24F22"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566" w:type="dxa"/>
            <w:vAlign w:val="center"/>
          </w:tcPr>
          <w:p w14:paraId="3C0A4A79" w14:textId="123277CA"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 %</w:t>
            </w:r>
          </w:p>
        </w:tc>
        <w:tc>
          <w:tcPr>
            <w:tcW w:w="601" w:type="dxa"/>
            <w:vAlign w:val="center"/>
          </w:tcPr>
          <w:p w14:paraId="71D7DA7F" w14:textId="352A28D8"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611" w:type="dxa"/>
            <w:vAlign w:val="center"/>
          </w:tcPr>
          <w:p w14:paraId="00E6327A" w14:textId="2D6DC39B"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768" w:type="dxa"/>
            <w:vAlign w:val="center"/>
          </w:tcPr>
          <w:p w14:paraId="1A2B1B02" w14:textId="66F5E2AE" w:rsidR="003659D0" w:rsidRDefault="003659D0" w:rsidP="003659D0">
            <w:pPr>
              <w:widowControl w:val="0"/>
              <w:spacing w:after="120"/>
              <w:jc w:val="center"/>
              <w:rPr>
                <w:rFonts w:ascii="GHEA Grapalat" w:hAnsi="GHEA Grapalat"/>
                <w:sz w:val="20"/>
                <w:lang w:val="pt-BR"/>
              </w:rPr>
            </w:pPr>
            <w:r>
              <w:rPr>
                <w:rFonts w:ascii="GHEA Grapalat" w:hAnsi="GHEA Grapalat"/>
                <w:sz w:val="20"/>
                <w:lang w:val="pt-BR"/>
              </w:rPr>
              <w:t>80%</w:t>
            </w:r>
          </w:p>
        </w:tc>
        <w:tc>
          <w:tcPr>
            <w:tcW w:w="526" w:type="dxa"/>
            <w:vAlign w:val="center"/>
          </w:tcPr>
          <w:p w14:paraId="02B7E769" w14:textId="02061118"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824" w:type="dxa"/>
            <w:vAlign w:val="center"/>
          </w:tcPr>
          <w:p w14:paraId="6435514A" w14:textId="3DCA7E11"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683" w:type="dxa"/>
            <w:vAlign w:val="center"/>
          </w:tcPr>
          <w:p w14:paraId="6C7C7789" w14:textId="1C531C6F"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c>
          <w:tcPr>
            <w:tcW w:w="1386" w:type="dxa"/>
            <w:vAlign w:val="center"/>
          </w:tcPr>
          <w:p w14:paraId="7E02AE4A" w14:textId="3B769907" w:rsidR="003659D0" w:rsidRPr="002116A0" w:rsidRDefault="003659D0" w:rsidP="003659D0">
            <w:pPr>
              <w:widowControl w:val="0"/>
              <w:spacing w:after="120"/>
              <w:jc w:val="center"/>
              <w:rPr>
                <w:rFonts w:ascii="GHEA Grapalat" w:hAnsi="GHEA Grapalat"/>
                <w:sz w:val="20"/>
                <w:lang w:val="pt-BR"/>
              </w:rPr>
            </w:pPr>
            <w:r>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a3"/>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af4"/>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40864" w14:textId="77777777" w:rsidR="009A367B" w:rsidRDefault="009A367B">
      <w:r>
        <w:separator/>
      </w:r>
    </w:p>
  </w:endnote>
  <w:endnote w:type="continuationSeparator" w:id="0">
    <w:p w14:paraId="3D1EAEBE" w14:textId="77777777" w:rsidR="009A367B" w:rsidRDefault="009A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29CC0" w14:textId="77777777" w:rsidR="009A367B" w:rsidRDefault="009A367B">
      <w:r>
        <w:separator/>
      </w:r>
    </w:p>
  </w:footnote>
  <w:footnote w:type="continuationSeparator" w:id="0">
    <w:p w14:paraId="5338FC22" w14:textId="77777777" w:rsidR="009A367B" w:rsidRDefault="009A367B">
      <w:r>
        <w:continuationSeparator/>
      </w:r>
    </w:p>
  </w:footnote>
  <w:footnote w:id="1">
    <w:p w14:paraId="0A6D43DE"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af2"/>
        <w:rPr>
          <w:lang w:val="af-ZA"/>
        </w:rPr>
      </w:pPr>
    </w:p>
  </w:footnote>
  <w:footnote w:id="2">
    <w:p w14:paraId="2695BC20"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af2"/>
        <w:jc w:val="both"/>
        <w:rPr>
          <w:rFonts w:asciiTheme="minorHAnsi" w:hAnsiTheme="minorHAnsi"/>
        </w:rPr>
      </w:pPr>
    </w:p>
    <w:p w14:paraId="25F5A6DC"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af2"/>
        <w:rPr>
          <w:rFonts w:asciiTheme="minorHAnsi" w:hAnsiTheme="minorHAnsi"/>
        </w:rPr>
      </w:pPr>
    </w:p>
  </w:footnote>
  <w:footnote w:id="3">
    <w:p w14:paraId="78ED3077"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af2"/>
        <w:rPr>
          <w:lang w:val="af-ZA"/>
        </w:rPr>
      </w:pPr>
    </w:p>
  </w:footnote>
  <w:footnote w:id="4">
    <w:p w14:paraId="14F49254"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af2"/>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af2"/>
        <w:rPr>
          <w:lang w:val="es-ES"/>
        </w:rPr>
      </w:pPr>
    </w:p>
  </w:footnote>
  <w:footnote w:id="7">
    <w:p w14:paraId="7E10F6FD" w14:textId="77777777" w:rsidR="00D54B46" w:rsidRPr="006F5F33" w:rsidRDefault="00D54B46" w:rsidP="00D54B46">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af4"/>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af4"/>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af4"/>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af4"/>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af4"/>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af4"/>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af4"/>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af4"/>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af4"/>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af2"/>
        <w:jc w:val="both"/>
        <w:rPr>
          <w:rFonts w:ascii="GHEA Grapalat" w:hAnsi="GHEA Grapalat"/>
          <w:lang w:val="hy-AM"/>
        </w:rPr>
      </w:pPr>
    </w:p>
  </w:footnote>
  <w:footnote w:id="9">
    <w:p w14:paraId="201B607B" w14:textId="77777777" w:rsidR="00D54B46" w:rsidRPr="006F5F33" w:rsidRDefault="00D54B46" w:rsidP="00D54B46">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af2"/>
        <w:jc w:val="both"/>
        <w:rPr>
          <w:sz w:val="2"/>
          <w:szCs w:val="2"/>
        </w:rPr>
      </w:pPr>
    </w:p>
  </w:footnote>
  <w:footnote w:id="14">
    <w:p w14:paraId="6E808D87" w14:textId="77777777" w:rsidR="00D54B46" w:rsidRPr="00CA2754" w:rsidRDefault="00D54B46" w:rsidP="00D54B46">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0E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1AF"/>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864"/>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820"/>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791"/>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59D0"/>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75F"/>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014"/>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756"/>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D"/>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3B"/>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2FA"/>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4E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200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67B"/>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2AB6"/>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5FA0"/>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4A88"/>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3FF5"/>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11"/>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2F2A"/>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D1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221603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3038</TotalTime>
  <Pages>91</Pages>
  <Words>20197</Words>
  <Characters>115123</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Mikayel Hambardzumyan</cp:lastModifiedBy>
  <cp:revision>1949</cp:revision>
  <cp:lastPrinted>2018-02-16T07:12:00Z</cp:lastPrinted>
  <dcterms:created xsi:type="dcterms:W3CDTF">2019-10-28T07:04:00Z</dcterms:created>
  <dcterms:modified xsi:type="dcterms:W3CDTF">2025-06-19T10:18:00Z</dcterms:modified>
</cp:coreProperties>
</file>